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4EC" w:rsidRPr="00A714EC" w:rsidRDefault="00A714EC" w:rsidP="00A714EC">
      <w:pPr>
        <w:autoSpaceDE w:val="0"/>
        <w:autoSpaceDN w:val="0"/>
        <w:adjustRightInd w:val="0"/>
        <w:spacing w:before="108" w:after="108" w:line="240" w:lineRule="auto"/>
        <w:jc w:val="center"/>
        <w:outlineLvl w:val="0"/>
        <w:rPr>
          <w:rFonts w:ascii="Arial" w:hAnsi="Arial" w:cs="Arial"/>
          <w:b/>
          <w:bCs/>
          <w:color w:val="26282F"/>
          <w:sz w:val="24"/>
          <w:szCs w:val="24"/>
        </w:rPr>
      </w:pPr>
      <w:r w:rsidRPr="00A714EC">
        <w:rPr>
          <w:rFonts w:ascii="Arial" w:hAnsi="Arial" w:cs="Arial"/>
          <w:b/>
          <w:bCs/>
          <w:color w:val="26282F"/>
          <w:sz w:val="24"/>
          <w:szCs w:val="24"/>
        </w:rPr>
        <w:t xml:space="preserve">Постановление Правительства Ямало-Ненецкого автономного округа </w:t>
      </w:r>
      <w:r w:rsidRPr="00A714EC">
        <w:rPr>
          <w:rFonts w:ascii="Arial" w:hAnsi="Arial" w:cs="Arial"/>
          <w:b/>
          <w:bCs/>
          <w:color w:val="26282F"/>
          <w:sz w:val="24"/>
          <w:szCs w:val="24"/>
        </w:rPr>
        <w:br/>
        <w:t>от 30 ноября 2011 г. N 879-П</w:t>
      </w:r>
      <w:r w:rsidRPr="00A714EC">
        <w:rPr>
          <w:rFonts w:ascii="Arial" w:hAnsi="Arial" w:cs="Arial"/>
          <w:b/>
          <w:bCs/>
          <w:color w:val="26282F"/>
          <w:sz w:val="24"/>
          <w:szCs w:val="24"/>
        </w:rPr>
        <w:br/>
        <w:t xml:space="preserve">"О порядке выдачи разрешений на осуществление деятельности </w:t>
      </w:r>
      <w:r w:rsidRPr="00A714EC">
        <w:rPr>
          <w:rFonts w:ascii="Arial" w:hAnsi="Arial" w:cs="Arial"/>
          <w:b/>
          <w:bCs/>
          <w:color w:val="26282F"/>
          <w:sz w:val="24"/>
          <w:szCs w:val="24"/>
        </w:rPr>
        <w:br/>
        <w:t xml:space="preserve">по перевозке пассажиров и багажа легковым такси </w:t>
      </w:r>
      <w:r w:rsidRPr="00A714EC">
        <w:rPr>
          <w:rFonts w:ascii="Arial" w:hAnsi="Arial" w:cs="Arial"/>
          <w:b/>
          <w:bCs/>
          <w:color w:val="26282F"/>
          <w:sz w:val="24"/>
          <w:szCs w:val="24"/>
        </w:rPr>
        <w:br/>
        <w:t>в Ямало-Ненецком автономном округе"</w:t>
      </w:r>
    </w:p>
    <w:p w:rsidR="00A714EC" w:rsidRPr="00A714EC" w:rsidRDefault="00A714EC" w:rsidP="00A714EC">
      <w:pPr>
        <w:autoSpaceDE w:val="0"/>
        <w:autoSpaceDN w:val="0"/>
        <w:adjustRightInd w:val="0"/>
        <w:spacing w:after="0" w:line="240" w:lineRule="auto"/>
        <w:ind w:firstLine="720"/>
        <w:jc w:val="both"/>
        <w:rPr>
          <w:rFonts w:ascii="Arial" w:hAnsi="Arial" w:cs="Arial"/>
          <w:b/>
          <w:bCs/>
          <w:color w:val="353842"/>
          <w:sz w:val="18"/>
          <w:szCs w:val="18"/>
        </w:rPr>
      </w:pPr>
      <w:r w:rsidRPr="00A714EC">
        <w:rPr>
          <w:rFonts w:ascii="Arial" w:hAnsi="Arial" w:cs="Arial"/>
          <w:b/>
          <w:bCs/>
          <w:color w:val="353842"/>
          <w:sz w:val="18"/>
          <w:szCs w:val="18"/>
        </w:rPr>
        <w:t xml:space="preserve">С изменениями и дополнениями </w:t>
      </w:r>
      <w:proofErr w:type="gramStart"/>
      <w:r w:rsidRPr="00A714EC">
        <w:rPr>
          <w:rFonts w:ascii="Arial" w:hAnsi="Arial" w:cs="Arial"/>
          <w:b/>
          <w:bCs/>
          <w:color w:val="353842"/>
          <w:sz w:val="18"/>
          <w:szCs w:val="18"/>
        </w:rPr>
        <w:t>от</w:t>
      </w:r>
      <w:proofErr w:type="gramEnd"/>
      <w:r w:rsidRPr="00A714EC">
        <w:rPr>
          <w:rFonts w:ascii="Arial" w:hAnsi="Arial" w:cs="Arial"/>
          <w:b/>
          <w:bCs/>
          <w:color w:val="353842"/>
          <w:sz w:val="18"/>
          <w:szCs w:val="18"/>
        </w:rPr>
        <w:t>:</w:t>
      </w:r>
    </w:p>
    <w:p w:rsidR="00A714EC" w:rsidRPr="00A714EC" w:rsidRDefault="00A714EC" w:rsidP="00A714EC">
      <w:pPr>
        <w:autoSpaceDE w:val="0"/>
        <w:autoSpaceDN w:val="0"/>
        <w:adjustRightInd w:val="0"/>
        <w:spacing w:before="180" w:after="0" w:line="240" w:lineRule="auto"/>
        <w:ind w:left="360" w:right="360"/>
        <w:jc w:val="both"/>
        <w:rPr>
          <w:rFonts w:ascii="Arial" w:hAnsi="Arial" w:cs="Arial"/>
          <w:color w:val="353842"/>
          <w:sz w:val="18"/>
          <w:szCs w:val="18"/>
          <w:shd w:val="clear" w:color="auto" w:fill="EAEFED"/>
        </w:rPr>
      </w:pPr>
      <w:r w:rsidRPr="00A714EC">
        <w:rPr>
          <w:rFonts w:ascii="Arial" w:hAnsi="Arial" w:cs="Arial"/>
          <w:color w:val="353842"/>
          <w:sz w:val="18"/>
          <w:szCs w:val="18"/>
          <w:shd w:val="clear" w:color="auto" w:fill="EAEFED"/>
        </w:rPr>
        <w:t>13 июня 2012 г., 23 апреля 2013 г., 28 августа 2014 г., 20 мая, 31 июля, 25 ноября 2015 г., 11 декабря 2017 г., 29 марта 2019 г.</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 xml:space="preserve">В соответствии с </w:t>
      </w:r>
      <w:hyperlink r:id="rId8" w:history="1">
        <w:r w:rsidRPr="00A714EC">
          <w:rPr>
            <w:rFonts w:ascii="Arial" w:hAnsi="Arial" w:cs="Arial"/>
            <w:color w:val="106BBE"/>
            <w:sz w:val="24"/>
            <w:szCs w:val="24"/>
          </w:rPr>
          <w:t>частью 8 статьи 9</w:t>
        </w:r>
      </w:hyperlink>
      <w:r w:rsidRPr="00A714EC">
        <w:rPr>
          <w:rFonts w:ascii="Arial" w:hAnsi="Arial" w:cs="Arial"/>
          <w:sz w:val="24"/>
          <w:szCs w:val="24"/>
        </w:rPr>
        <w:t xml:space="preserve"> Федерального закона от 21 апреля 2011 года N 69-ФЗ "О внесении изменений в отдельные законодательные акты Российской Федерации" Правительство Ямало-Ненецкого автономного округа постановляет:</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0" w:name="sub_1"/>
      <w:r w:rsidRPr="00A714EC">
        <w:rPr>
          <w:rFonts w:ascii="Arial" w:hAnsi="Arial" w:cs="Arial"/>
          <w:sz w:val="24"/>
          <w:szCs w:val="24"/>
        </w:rPr>
        <w:t>1. Утвердить:</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1" w:name="sub_11"/>
      <w:bookmarkEnd w:id="0"/>
      <w:r w:rsidRPr="00A714EC">
        <w:rPr>
          <w:rFonts w:ascii="Arial" w:hAnsi="Arial" w:cs="Arial"/>
          <w:sz w:val="24"/>
          <w:szCs w:val="24"/>
        </w:rPr>
        <w:t xml:space="preserve">1.1. форму разрешения на осуществление деятельности по перевозке пассажиров и багажа легковым такси в Ямало-Ненецком автономном округе согласно </w:t>
      </w:r>
      <w:hyperlink w:anchor="sub_1000" w:history="1">
        <w:r w:rsidRPr="00A714EC">
          <w:rPr>
            <w:rFonts w:ascii="Arial" w:hAnsi="Arial" w:cs="Arial"/>
            <w:color w:val="106BBE"/>
            <w:sz w:val="24"/>
            <w:szCs w:val="24"/>
          </w:rPr>
          <w:t>приложению N 1</w:t>
        </w:r>
      </w:hyperlink>
      <w:r w:rsidRPr="00A714EC">
        <w:rPr>
          <w:rFonts w:ascii="Arial" w:hAnsi="Arial" w:cs="Arial"/>
          <w:sz w:val="24"/>
          <w:szCs w:val="24"/>
        </w:rPr>
        <w:t>;</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2" w:name="sub_12"/>
      <w:bookmarkEnd w:id="1"/>
      <w:r w:rsidRPr="00A714EC">
        <w:rPr>
          <w:rFonts w:ascii="Arial" w:hAnsi="Arial" w:cs="Arial"/>
          <w:sz w:val="24"/>
          <w:szCs w:val="24"/>
        </w:rPr>
        <w:t xml:space="preserve">1.2. Порядок выдачи и переоформления разрешений на осуществление деятельности по перевозке пассажиров и багажа легковым такси в Ямало-Ненецком автономном округе согласно </w:t>
      </w:r>
      <w:hyperlink w:anchor="sub_2000" w:history="1">
        <w:r w:rsidRPr="00A714EC">
          <w:rPr>
            <w:rFonts w:ascii="Arial" w:hAnsi="Arial" w:cs="Arial"/>
            <w:color w:val="106BBE"/>
            <w:sz w:val="24"/>
            <w:szCs w:val="24"/>
          </w:rPr>
          <w:t>приложению N 2</w:t>
        </w:r>
      </w:hyperlink>
      <w:r w:rsidRPr="00A714EC">
        <w:rPr>
          <w:rFonts w:ascii="Arial" w:hAnsi="Arial" w:cs="Arial"/>
          <w:sz w:val="24"/>
          <w:szCs w:val="24"/>
        </w:rPr>
        <w:t>;</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3" w:name="sub_13"/>
      <w:bookmarkEnd w:id="2"/>
      <w:r w:rsidRPr="00A714EC">
        <w:rPr>
          <w:rFonts w:ascii="Arial" w:hAnsi="Arial" w:cs="Arial"/>
          <w:sz w:val="24"/>
          <w:szCs w:val="24"/>
        </w:rPr>
        <w:t xml:space="preserve">1.3. Порядок ведения реестра выданных разрешений на осуществление деятельности по перевозке пассажиров и багажа легковым такси в Ямало-Ненецком автономном округе согласно </w:t>
      </w:r>
      <w:hyperlink w:anchor="sub_3000" w:history="1">
        <w:r w:rsidRPr="00A714EC">
          <w:rPr>
            <w:rFonts w:ascii="Arial" w:hAnsi="Arial" w:cs="Arial"/>
            <w:color w:val="106BBE"/>
            <w:sz w:val="24"/>
            <w:szCs w:val="24"/>
          </w:rPr>
          <w:t>приложению N 3;</w:t>
        </w:r>
      </w:hyperlink>
    </w:p>
    <w:bookmarkEnd w:id="3"/>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4" w:name="sub_14"/>
      <w:r w:rsidRPr="00A714EC">
        <w:rPr>
          <w:rFonts w:ascii="Arial" w:hAnsi="Arial" w:cs="Arial"/>
          <w:color w:val="000000"/>
          <w:sz w:val="16"/>
          <w:szCs w:val="16"/>
          <w:shd w:val="clear" w:color="auto" w:fill="F0F0F0"/>
        </w:rPr>
        <w:t>Информация об изменениях:</w:t>
      </w:r>
    </w:p>
    <w:bookmarkEnd w:id="4"/>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"garantF1://27845537.1021"</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28 августа 2014 г. N 664-П пункт 1 настоящего постановления дополнен подпунктом 1.4</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 xml:space="preserve">1.4. Порядок определения размера платы за выдачу разрешений, переоформление разрешений, выдачу дубликатов разрешений на осуществление деятельности по перевозке пассажиров и багажа легковым такси в Ямало-Ненецком автономном округе согласно </w:t>
      </w:r>
      <w:hyperlink w:anchor="sub_4000" w:history="1">
        <w:r w:rsidRPr="00A714EC">
          <w:rPr>
            <w:rFonts w:ascii="Arial" w:hAnsi="Arial" w:cs="Arial"/>
            <w:color w:val="106BBE"/>
            <w:sz w:val="24"/>
            <w:szCs w:val="24"/>
          </w:rPr>
          <w:t>приложению N 4</w:t>
        </w:r>
      </w:hyperlink>
      <w:r w:rsidRPr="00A714EC">
        <w:rPr>
          <w:rFonts w:ascii="Arial" w:hAnsi="Arial" w:cs="Arial"/>
          <w:sz w:val="24"/>
          <w:szCs w:val="24"/>
        </w:rPr>
        <w:t>.</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5" w:name="sub_2"/>
      <w:r w:rsidRPr="00A714EC">
        <w:rPr>
          <w:rFonts w:ascii="Arial" w:hAnsi="Arial" w:cs="Arial"/>
          <w:sz w:val="24"/>
          <w:szCs w:val="24"/>
        </w:rPr>
        <w:t>2. Определить департамент по взаимодействию с федеральными органами государственной власти и мировой юстиции Ямало-Ненецкого автономного округа уполномоченным исполнительным органом государственной власти Ямало-Ненецкого автономного округа по выдаче разрешений на осуществление деятельности по перевозке пассажиров и багажа легковым такси в Ямало-Ненецком автономном округе.</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6" w:name="sub_3"/>
      <w:bookmarkEnd w:id="5"/>
      <w:r w:rsidRPr="00A714EC">
        <w:rPr>
          <w:rFonts w:ascii="Arial" w:hAnsi="Arial" w:cs="Arial"/>
          <w:sz w:val="24"/>
          <w:szCs w:val="24"/>
        </w:rPr>
        <w:t>3. Установить, что:</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7" w:name="sub_31"/>
      <w:bookmarkEnd w:id="6"/>
      <w:r w:rsidRPr="00A714EC">
        <w:rPr>
          <w:rFonts w:ascii="Arial" w:hAnsi="Arial" w:cs="Arial"/>
          <w:sz w:val="24"/>
          <w:szCs w:val="24"/>
        </w:rPr>
        <w:t>3.1. осуществление государственной услуги по выдаче разрешений на осуществление деятельности по перевозке пассажиров и багажа легковым такси в Ямало-Ненецком автономном округе может быть передано уполномоченным органом подведомственному государственному казенному учреждению Ямало-Ненецкого автономного округа "Управление по обеспечению содействия федеральным органам государственной власти и деятельности мировых судей Ямало-Ненецкого автономного округа";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8" w:name="sub_32"/>
      <w:bookmarkEnd w:id="7"/>
      <w:r w:rsidRPr="00A714EC">
        <w:rPr>
          <w:rFonts w:ascii="Arial" w:hAnsi="Arial" w:cs="Arial"/>
          <w:sz w:val="24"/>
          <w:szCs w:val="24"/>
        </w:rPr>
        <w:t>3.2. срок действия разрешения на осуществление деятельности по перевозке пассажиров и багажа легковым такси в Ямало-Ненецком автономном округе составляет 5 лет;</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9" w:name="sub_33"/>
      <w:bookmarkEnd w:id="8"/>
      <w:r w:rsidRPr="00A714EC">
        <w:rPr>
          <w:rFonts w:ascii="Arial" w:hAnsi="Arial" w:cs="Arial"/>
          <w:sz w:val="24"/>
          <w:szCs w:val="24"/>
        </w:rPr>
        <w:lastRenderedPageBreak/>
        <w:t>3.3. до 01 января 2013 года выдача разрешения на осуществление деятельности по перевозке пассажиров и багажа легковым такси в Ямало-Ненецком автономном округе осуществляется на безвозмездной основе.</w:t>
      </w: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0" w:name="sub_4"/>
      <w:bookmarkEnd w:id="9"/>
      <w:r w:rsidRPr="00A714EC">
        <w:rPr>
          <w:rFonts w:ascii="Arial" w:hAnsi="Arial" w:cs="Arial"/>
          <w:color w:val="000000"/>
          <w:sz w:val="16"/>
          <w:szCs w:val="16"/>
          <w:shd w:val="clear" w:color="auto" w:fill="F0F0F0"/>
        </w:rPr>
        <w:t>Информация об изменениях:</w:t>
      </w:r>
    </w:p>
    <w:bookmarkEnd w:id="10"/>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Пункт 4 изменен с 1 апреля 2019 г. - </w:t>
      </w:r>
      <w:hyperlink r:id="rId9" w:history="1">
        <w:r w:rsidRPr="00A714EC">
          <w:rPr>
            <w:rFonts w:ascii="Arial" w:hAnsi="Arial" w:cs="Arial"/>
            <w:i/>
            <w:iCs/>
            <w:color w:val="106BBE"/>
            <w:sz w:val="24"/>
            <w:szCs w:val="24"/>
            <w:shd w:val="clear" w:color="auto" w:fill="F0F0F0"/>
          </w:rPr>
          <w:t>Постановление</w:t>
        </w:r>
      </w:hyperlink>
      <w:r w:rsidRPr="00A714EC">
        <w:rPr>
          <w:rFonts w:ascii="Arial" w:hAnsi="Arial" w:cs="Arial"/>
          <w:i/>
          <w:iCs/>
          <w:color w:val="353842"/>
          <w:sz w:val="24"/>
          <w:szCs w:val="24"/>
          <w:shd w:val="clear" w:color="auto" w:fill="F0F0F0"/>
        </w:rPr>
        <w:t xml:space="preserve"> Правительства Ямало-Ненецкого автономного округа от 29 марта 2019 г. N 319-П</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0" w:history="1">
        <w:r w:rsidRPr="00A714EC">
          <w:rPr>
            <w:rFonts w:ascii="Arial" w:hAnsi="Arial" w:cs="Arial"/>
            <w:i/>
            <w:iCs/>
            <w:color w:val="106BBE"/>
            <w:sz w:val="24"/>
            <w:szCs w:val="24"/>
            <w:shd w:val="clear" w:color="auto" w:fill="F0F0F0"/>
          </w:rPr>
          <w:t>См. предыдущую редакцию</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 xml:space="preserve">4. </w:t>
      </w:r>
      <w:proofErr w:type="gramStart"/>
      <w:r w:rsidRPr="00A714EC">
        <w:rPr>
          <w:rFonts w:ascii="Arial" w:hAnsi="Arial" w:cs="Arial"/>
          <w:sz w:val="24"/>
          <w:szCs w:val="24"/>
        </w:rPr>
        <w:t>Контроль за</w:t>
      </w:r>
      <w:proofErr w:type="gramEnd"/>
      <w:r w:rsidRPr="00A714EC">
        <w:rPr>
          <w:rFonts w:ascii="Arial" w:hAnsi="Arial" w:cs="Arial"/>
          <w:sz w:val="24"/>
          <w:szCs w:val="24"/>
        </w:rPr>
        <w:t xml:space="preserve"> исполнением настоящего постановления возложить на члена Правительства Ямало-Ненецкого автономного округа, обеспечивающего формирование и реализацию государственной политики Ямало-Ненецкого автономного округа в сфере обеспечения правопорядка и безопасности.</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Look w:val="0000" w:firstRow="0" w:lastRow="0" w:firstColumn="0" w:lastColumn="0" w:noHBand="0" w:noVBand="0"/>
      </w:tblPr>
      <w:tblGrid>
        <w:gridCol w:w="6666"/>
        <w:gridCol w:w="3333"/>
      </w:tblGrid>
      <w:tr w:rsidR="00A714EC" w:rsidRPr="00A714EC">
        <w:tblPrEx>
          <w:tblCellMar>
            <w:top w:w="0" w:type="dxa"/>
            <w:bottom w:w="0" w:type="dxa"/>
          </w:tblCellMar>
        </w:tblPrEx>
        <w:tc>
          <w:tcPr>
            <w:tcW w:w="6666" w:type="dxa"/>
            <w:tcBorders>
              <w:top w:val="nil"/>
              <w:left w:val="nil"/>
              <w:bottom w:val="nil"/>
              <w:right w:val="nil"/>
            </w:tcBorders>
          </w:tcPr>
          <w:p w:rsidR="00A714EC" w:rsidRPr="00A714EC" w:rsidRDefault="00A714EC" w:rsidP="00A714EC">
            <w:pPr>
              <w:autoSpaceDE w:val="0"/>
              <w:autoSpaceDN w:val="0"/>
              <w:adjustRightInd w:val="0"/>
              <w:spacing w:after="0" w:line="240" w:lineRule="auto"/>
              <w:rPr>
                <w:rFonts w:ascii="Arial" w:hAnsi="Arial" w:cs="Arial"/>
                <w:sz w:val="24"/>
                <w:szCs w:val="24"/>
              </w:rPr>
            </w:pPr>
            <w:r w:rsidRPr="00A714EC">
              <w:rPr>
                <w:rFonts w:ascii="Arial" w:hAnsi="Arial" w:cs="Arial"/>
                <w:sz w:val="24"/>
                <w:szCs w:val="24"/>
              </w:rPr>
              <w:t xml:space="preserve">Губернатор Ямало-Ненецкого </w:t>
            </w:r>
            <w:r w:rsidRPr="00A714EC">
              <w:rPr>
                <w:rFonts w:ascii="Arial" w:hAnsi="Arial" w:cs="Arial"/>
                <w:sz w:val="24"/>
                <w:szCs w:val="24"/>
              </w:rPr>
              <w:br/>
              <w:t>автономного округа</w:t>
            </w:r>
          </w:p>
        </w:tc>
        <w:tc>
          <w:tcPr>
            <w:tcW w:w="3333" w:type="dxa"/>
            <w:tcBorders>
              <w:top w:val="nil"/>
              <w:left w:val="nil"/>
              <w:bottom w:val="nil"/>
              <w:right w:val="nil"/>
            </w:tcBorders>
          </w:tcPr>
          <w:p w:rsidR="00A714EC" w:rsidRPr="00A714EC" w:rsidRDefault="00A714EC" w:rsidP="00A714EC">
            <w:pPr>
              <w:autoSpaceDE w:val="0"/>
              <w:autoSpaceDN w:val="0"/>
              <w:adjustRightInd w:val="0"/>
              <w:spacing w:after="0" w:line="240" w:lineRule="auto"/>
              <w:jc w:val="right"/>
              <w:rPr>
                <w:rFonts w:ascii="Arial" w:hAnsi="Arial" w:cs="Arial"/>
                <w:sz w:val="24"/>
                <w:szCs w:val="24"/>
              </w:rPr>
            </w:pPr>
            <w:r w:rsidRPr="00A714EC">
              <w:rPr>
                <w:rFonts w:ascii="Arial" w:hAnsi="Arial" w:cs="Arial"/>
                <w:sz w:val="24"/>
                <w:szCs w:val="24"/>
              </w:rPr>
              <w:t xml:space="preserve">Д.Н. </w:t>
            </w:r>
            <w:proofErr w:type="spellStart"/>
            <w:r w:rsidRPr="00A714EC">
              <w:rPr>
                <w:rFonts w:ascii="Arial" w:hAnsi="Arial" w:cs="Arial"/>
                <w:sz w:val="24"/>
                <w:szCs w:val="24"/>
              </w:rPr>
              <w:t>Кобылкин</w:t>
            </w:r>
            <w:proofErr w:type="spellEnd"/>
          </w:p>
        </w:tc>
      </w:tr>
    </w:tbl>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ind w:firstLine="720"/>
        <w:jc w:val="right"/>
        <w:rPr>
          <w:rFonts w:ascii="Arial" w:hAnsi="Arial" w:cs="Arial"/>
          <w:b/>
          <w:bCs/>
          <w:color w:val="26282F"/>
          <w:sz w:val="24"/>
          <w:szCs w:val="24"/>
        </w:rPr>
      </w:pPr>
      <w:bookmarkStart w:id="11" w:name="sub_1000"/>
      <w:r w:rsidRPr="00A714EC">
        <w:rPr>
          <w:rFonts w:ascii="Arial" w:hAnsi="Arial" w:cs="Arial"/>
          <w:b/>
          <w:bCs/>
          <w:color w:val="26282F"/>
          <w:sz w:val="24"/>
          <w:szCs w:val="24"/>
        </w:rPr>
        <w:t>Приложение N 1</w:t>
      </w:r>
    </w:p>
    <w:bookmarkEnd w:id="11"/>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(наименование уполномоченного органа)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w:t>
      </w:r>
      <w:r w:rsidRPr="00A714EC">
        <w:rPr>
          <w:rFonts w:ascii="Courier New" w:hAnsi="Courier New" w:cs="Courier New"/>
          <w:b/>
          <w:bCs/>
          <w:color w:val="26282F"/>
          <w:sz w:val="20"/>
          <w:szCs w:val="20"/>
        </w:rPr>
        <w:t>РАЗРЕШЕНИЕ N</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на осуществление деятельности по перевозке</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пассажиров и багажа легковым такси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в Ямало-Ненецком автономном округе</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w:t>
      </w:r>
      <w:proofErr w:type="gramStart"/>
      <w:r w:rsidRPr="00A714EC">
        <w:rPr>
          <w:rFonts w:ascii="Courier New" w:hAnsi="Courier New" w:cs="Courier New"/>
          <w:b/>
          <w:bCs/>
          <w:color w:val="26282F"/>
          <w:sz w:val="20"/>
          <w:szCs w:val="20"/>
        </w:rPr>
        <w:t xml:space="preserve">(утв. </w:t>
      </w:r>
      <w:hyperlink w:anchor="sub_0" w:history="1">
        <w:r w:rsidRPr="00A714EC">
          <w:rPr>
            <w:rFonts w:ascii="Courier New" w:hAnsi="Courier New" w:cs="Courier New"/>
            <w:color w:val="106BBE"/>
            <w:sz w:val="20"/>
            <w:szCs w:val="20"/>
          </w:rPr>
          <w:t>постановлением</w:t>
        </w:r>
      </w:hyperlink>
      <w:r w:rsidRPr="00A714EC">
        <w:rPr>
          <w:rFonts w:ascii="Courier New" w:hAnsi="Courier New" w:cs="Courier New"/>
          <w:b/>
          <w:bCs/>
          <w:color w:val="26282F"/>
          <w:sz w:val="20"/>
          <w:szCs w:val="20"/>
        </w:rPr>
        <w:t xml:space="preserve"> Правительства Ямало-Ненецкого</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автономного округа от 30 ноября 2011 г. N 879-П)</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____ _______ 20__ года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Настоящее разрешение выдано 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w:t>
      </w:r>
      <w:proofErr w:type="gramStart"/>
      <w:r w:rsidRPr="00A714EC">
        <w:rPr>
          <w:rFonts w:ascii="Courier New" w:hAnsi="Courier New" w:cs="Courier New"/>
          <w:sz w:val="20"/>
          <w:szCs w:val="20"/>
        </w:rPr>
        <w:t>(полное и (в случае если имеется)</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сокращённое наименование, в том числе фирменное наименование, 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организационно-правовая форма юридического лица, место его нахождения -</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для юридического лица; фамилия, имя и (в случае если имеется) отчество</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индивидуального предпринимателя, место его жительства, данные документа,</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удостоверяющего его личность - для индивидуального предпринимателя)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на осуществление деятельности  по перевозке  пассажиров и багажа </w:t>
      </w:r>
      <w:proofErr w:type="gramStart"/>
      <w:r w:rsidRPr="00A714EC">
        <w:rPr>
          <w:rFonts w:ascii="Courier New" w:hAnsi="Courier New" w:cs="Courier New"/>
          <w:sz w:val="20"/>
          <w:szCs w:val="20"/>
        </w:rPr>
        <w:t>легковым</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такси 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w:t>
      </w:r>
      <w:proofErr w:type="gramStart"/>
      <w:r w:rsidRPr="00A714EC">
        <w:rPr>
          <w:rFonts w:ascii="Courier New" w:hAnsi="Courier New" w:cs="Courier New"/>
          <w:sz w:val="20"/>
          <w:szCs w:val="20"/>
        </w:rPr>
        <w:t>(марка, модель и государственный регистрационный знак</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транспортного средства, используемого в качестве легкового такси)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в Ямало-Ненецком автономном округе.</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Срок действия разрешения: до ___________________ 20___ года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  __________ 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w:t>
      </w:r>
      <w:proofErr w:type="gramStart"/>
      <w:r w:rsidRPr="00A714EC">
        <w:rPr>
          <w:rFonts w:ascii="Courier New" w:hAnsi="Courier New" w:cs="Courier New"/>
          <w:sz w:val="20"/>
          <w:szCs w:val="20"/>
        </w:rPr>
        <w:t>(наименование должности            (подпись) (фамилия, инициалы)</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должностного лица уполномоченного органа)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МП</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ind w:firstLine="720"/>
        <w:jc w:val="right"/>
        <w:rPr>
          <w:rFonts w:ascii="Arial" w:hAnsi="Arial" w:cs="Arial"/>
          <w:b/>
          <w:bCs/>
          <w:color w:val="26282F"/>
          <w:sz w:val="24"/>
          <w:szCs w:val="24"/>
        </w:rPr>
      </w:pPr>
      <w:bookmarkStart w:id="12" w:name="sub_2000"/>
      <w:r w:rsidRPr="00A714EC">
        <w:rPr>
          <w:rFonts w:ascii="Arial" w:hAnsi="Arial" w:cs="Arial"/>
          <w:b/>
          <w:bCs/>
          <w:color w:val="26282F"/>
          <w:sz w:val="24"/>
          <w:szCs w:val="24"/>
        </w:rPr>
        <w:t>Приложение N 2</w:t>
      </w:r>
    </w:p>
    <w:bookmarkEnd w:id="12"/>
    <w:p w:rsidR="00A714EC" w:rsidRPr="00A714EC" w:rsidRDefault="00A714EC" w:rsidP="00A714EC">
      <w:pPr>
        <w:autoSpaceDE w:val="0"/>
        <w:autoSpaceDN w:val="0"/>
        <w:adjustRightInd w:val="0"/>
        <w:spacing w:after="0" w:line="240" w:lineRule="auto"/>
        <w:ind w:firstLine="720"/>
        <w:jc w:val="right"/>
        <w:rPr>
          <w:rFonts w:ascii="Arial" w:hAnsi="Arial" w:cs="Arial"/>
          <w:b/>
          <w:bCs/>
          <w:color w:val="26282F"/>
          <w:sz w:val="24"/>
          <w:szCs w:val="24"/>
        </w:rPr>
      </w:pPr>
    </w:p>
    <w:p w:rsidR="00A714EC" w:rsidRPr="00A714EC" w:rsidRDefault="00A714EC" w:rsidP="00A714EC">
      <w:pPr>
        <w:autoSpaceDE w:val="0"/>
        <w:autoSpaceDN w:val="0"/>
        <w:adjustRightInd w:val="0"/>
        <w:spacing w:before="108" w:after="108" w:line="240" w:lineRule="auto"/>
        <w:jc w:val="center"/>
        <w:outlineLvl w:val="0"/>
        <w:rPr>
          <w:rFonts w:ascii="Arial" w:hAnsi="Arial" w:cs="Arial"/>
          <w:b/>
          <w:bCs/>
          <w:color w:val="26282F"/>
          <w:sz w:val="24"/>
          <w:szCs w:val="24"/>
        </w:rPr>
      </w:pPr>
      <w:r w:rsidRPr="00A714EC">
        <w:rPr>
          <w:rFonts w:ascii="Arial" w:hAnsi="Arial" w:cs="Arial"/>
          <w:b/>
          <w:bCs/>
          <w:color w:val="26282F"/>
          <w:sz w:val="24"/>
          <w:szCs w:val="24"/>
        </w:rPr>
        <w:t>Порядок</w:t>
      </w:r>
      <w:r w:rsidRPr="00A714EC">
        <w:rPr>
          <w:rFonts w:ascii="Arial" w:hAnsi="Arial" w:cs="Arial"/>
          <w:b/>
          <w:bCs/>
          <w:color w:val="26282F"/>
          <w:sz w:val="24"/>
          <w:szCs w:val="24"/>
        </w:rPr>
        <w:br/>
        <w:t xml:space="preserve">выдачи и переоформления разрешений на осуществление деятельности </w:t>
      </w:r>
      <w:r w:rsidRPr="00A714EC">
        <w:rPr>
          <w:rFonts w:ascii="Arial" w:hAnsi="Arial" w:cs="Arial"/>
          <w:b/>
          <w:bCs/>
          <w:color w:val="26282F"/>
          <w:sz w:val="24"/>
          <w:szCs w:val="24"/>
        </w:rPr>
        <w:br/>
        <w:t xml:space="preserve">по перевозке пассажиров и багажа легковым такси </w:t>
      </w:r>
      <w:r w:rsidRPr="00A714EC">
        <w:rPr>
          <w:rFonts w:ascii="Arial" w:hAnsi="Arial" w:cs="Arial"/>
          <w:b/>
          <w:bCs/>
          <w:color w:val="26282F"/>
          <w:sz w:val="24"/>
          <w:szCs w:val="24"/>
        </w:rPr>
        <w:br/>
        <w:t>в Ямало-Ненецком автономном округе</w:t>
      </w:r>
      <w:r w:rsidRPr="00A714EC">
        <w:rPr>
          <w:rFonts w:ascii="Arial" w:hAnsi="Arial" w:cs="Arial"/>
          <w:b/>
          <w:bCs/>
          <w:color w:val="26282F"/>
          <w:sz w:val="24"/>
          <w:szCs w:val="24"/>
        </w:rPr>
        <w:br/>
        <w:t xml:space="preserve">(утв. </w:t>
      </w:r>
      <w:hyperlink w:anchor="sub_0" w:history="1">
        <w:r w:rsidRPr="00A714EC">
          <w:rPr>
            <w:rFonts w:ascii="Arial" w:hAnsi="Arial" w:cs="Arial"/>
            <w:color w:val="106BBE"/>
            <w:sz w:val="24"/>
            <w:szCs w:val="24"/>
          </w:rPr>
          <w:t>постановлением</w:t>
        </w:r>
      </w:hyperlink>
      <w:r w:rsidRPr="00A714EC">
        <w:rPr>
          <w:rFonts w:ascii="Arial" w:hAnsi="Arial" w:cs="Arial"/>
          <w:b/>
          <w:bCs/>
          <w:color w:val="26282F"/>
          <w:sz w:val="24"/>
          <w:szCs w:val="24"/>
        </w:rPr>
        <w:t xml:space="preserve"> Правительства Ямало-Ненецкого</w:t>
      </w:r>
      <w:r w:rsidRPr="00A714EC">
        <w:rPr>
          <w:rFonts w:ascii="Arial" w:hAnsi="Arial" w:cs="Arial"/>
          <w:b/>
          <w:bCs/>
          <w:color w:val="26282F"/>
          <w:sz w:val="24"/>
          <w:szCs w:val="24"/>
        </w:rPr>
        <w:br/>
        <w:t>автономного округа от 30 ноября 2011 г. N 879-П)</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before="108" w:after="108" w:line="240" w:lineRule="auto"/>
        <w:jc w:val="center"/>
        <w:outlineLvl w:val="0"/>
        <w:rPr>
          <w:rFonts w:ascii="Arial" w:hAnsi="Arial" w:cs="Arial"/>
          <w:b/>
          <w:bCs/>
          <w:color w:val="26282F"/>
          <w:sz w:val="24"/>
          <w:szCs w:val="24"/>
        </w:rPr>
      </w:pPr>
      <w:bookmarkStart w:id="13" w:name="sub_100"/>
      <w:r w:rsidRPr="00A714EC">
        <w:rPr>
          <w:rFonts w:ascii="Arial" w:hAnsi="Arial" w:cs="Arial"/>
          <w:b/>
          <w:bCs/>
          <w:color w:val="26282F"/>
          <w:sz w:val="24"/>
          <w:szCs w:val="24"/>
        </w:rPr>
        <w:t>I. Общие положения</w:t>
      </w:r>
    </w:p>
    <w:bookmarkEnd w:id="13"/>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14" w:name="sub_2001"/>
      <w:r w:rsidRPr="00A714EC">
        <w:rPr>
          <w:rFonts w:ascii="Arial" w:hAnsi="Arial" w:cs="Arial"/>
          <w:sz w:val="24"/>
          <w:szCs w:val="24"/>
        </w:rPr>
        <w:t>1. Настоящим порядком регламентируется единый порядок выдачи и переоформления разрешений на осуществление деятельности по перевозке пассажиров и багажа легковым такси в Ямало-Ненецком автономном округе (далее - разрешение, автономный округ), выдаче дубликатов разрешений.</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15" w:name="sub_2002"/>
      <w:bookmarkEnd w:id="14"/>
      <w:r w:rsidRPr="00A714EC">
        <w:rPr>
          <w:rFonts w:ascii="Arial" w:hAnsi="Arial" w:cs="Arial"/>
          <w:sz w:val="24"/>
          <w:szCs w:val="24"/>
        </w:rPr>
        <w:t xml:space="preserve">2. Утратил силу с 1 января 2018 г. - </w:t>
      </w:r>
      <w:hyperlink r:id="rId11" w:history="1">
        <w:r w:rsidRPr="00A714EC">
          <w:rPr>
            <w:rFonts w:ascii="Arial" w:hAnsi="Arial" w:cs="Arial"/>
            <w:color w:val="106BBE"/>
            <w:sz w:val="24"/>
            <w:szCs w:val="24"/>
          </w:rPr>
          <w:t>Постановление</w:t>
        </w:r>
      </w:hyperlink>
      <w:r w:rsidRPr="00A714EC">
        <w:rPr>
          <w:rFonts w:ascii="Arial" w:hAnsi="Arial" w:cs="Arial"/>
          <w:sz w:val="24"/>
          <w:szCs w:val="24"/>
        </w:rPr>
        <w:t xml:space="preserve"> Правительства Ямало-Ненецкого автономного округа от 11 декабря 2017 г. N 1279-П</w:t>
      </w:r>
    </w:p>
    <w:bookmarkEnd w:id="15"/>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2" w:history="1">
        <w:r w:rsidRPr="00A714EC">
          <w:rPr>
            <w:rFonts w:ascii="Arial" w:hAnsi="Arial" w:cs="Arial"/>
            <w:i/>
            <w:iCs/>
            <w:color w:val="106BBE"/>
            <w:sz w:val="24"/>
            <w:szCs w:val="24"/>
            <w:shd w:val="clear" w:color="auto" w:fill="F0F0F0"/>
          </w:rPr>
          <w:t>См. предыдущую редакцию</w:t>
        </w:r>
      </w:hyperlink>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bookmarkStart w:id="16" w:name="sub_2003"/>
      <w:r w:rsidRPr="00A714EC">
        <w:rPr>
          <w:rFonts w:ascii="Arial" w:hAnsi="Arial" w:cs="Arial"/>
          <w:i/>
          <w:iCs/>
          <w:color w:val="353842"/>
          <w:sz w:val="24"/>
          <w:szCs w:val="24"/>
          <w:shd w:val="clear" w:color="auto" w:fill="F0F0F0"/>
        </w:rPr>
        <w:t xml:space="preserve">Пункт 3 изменен с 1 января 2018 г. - </w:t>
      </w:r>
      <w:hyperlink r:id="rId13" w:history="1">
        <w:r w:rsidRPr="00A714EC">
          <w:rPr>
            <w:rFonts w:ascii="Arial" w:hAnsi="Arial" w:cs="Arial"/>
            <w:i/>
            <w:iCs/>
            <w:color w:val="106BBE"/>
            <w:sz w:val="24"/>
            <w:szCs w:val="24"/>
            <w:shd w:val="clear" w:color="auto" w:fill="F0F0F0"/>
          </w:rPr>
          <w:t>Постановление</w:t>
        </w:r>
      </w:hyperlink>
      <w:r w:rsidRPr="00A714EC">
        <w:rPr>
          <w:rFonts w:ascii="Arial" w:hAnsi="Arial" w:cs="Arial"/>
          <w:i/>
          <w:iCs/>
          <w:color w:val="353842"/>
          <w:sz w:val="24"/>
          <w:szCs w:val="24"/>
          <w:shd w:val="clear" w:color="auto" w:fill="F0F0F0"/>
        </w:rPr>
        <w:t xml:space="preserve"> Правительства Ямало-Ненецкого автономного округа от 11 декабря 2017 г. N 1279-П</w:t>
      </w:r>
    </w:p>
    <w:bookmarkEnd w:id="16"/>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"garantF1://27867859.2003"</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См. предыдущую редакцию</w:t>
      </w:r>
      <w:r w:rsidRPr="00A714EC">
        <w:rPr>
          <w:rFonts w:ascii="Arial" w:hAnsi="Arial" w:cs="Arial"/>
          <w:i/>
          <w:iCs/>
          <w:color w:val="353842"/>
          <w:sz w:val="24"/>
          <w:szCs w:val="24"/>
          <w:shd w:val="clear" w:color="auto" w:fill="F0F0F0"/>
        </w:rPr>
        <w:fldChar w:fldCharType="end"/>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3. За выдачу разрешения, переоформление разрешения, выдачу дубликата разрешения уполномоченным органом взимается плата в размере 250 рублей.</w:t>
      </w: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17" w:name="sub_2004"/>
      <w:r w:rsidRPr="00A714EC">
        <w:rPr>
          <w:rFonts w:ascii="Arial" w:hAnsi="Arial" w:cs="Arial"/>
          <w:color w:val="000000"/>
          <w:sz w:val="16"/>
          <w:szCs w:val="16"/>
          <w:shd w:val="clear" w:color="auto" w:fill="F0F0F0"/>
        </w:rPr>
        <w:t>Информация об изменениях:</w:t>
      </w:r>
    </w:p>
    <w:bookmarkEnd w:id="17"/>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Пункт 4 изменен с 1 апреля 2019 г. - </w:t>
      </w:r>
      <w:hyperlink r:id="rId14" w:history="1">
        <w:r w:rsidRPr="00A714EC">
          <w:rPr>
            <w:rFonts w:ascii="Arial" w:hAnsi="Arial" w:cs="Arial"/>
            <w:i/>
            <w:iCs/>
            <w:color w:val="106BBE"/>
            <w:sz w:val="24"/>
            <w:szCs w:val="24"/>
            <w:shd w:val="clear" w:color="auto" w:fill="F0F0F0"/>
          </w:rPr>
          <w:t>Постановление</w:t>
        </w:r>
      </w:hyperlink>
      <w:r w:rsidRPr="00A714EC">
        <w:rPr>
          <w:rFonts w:ascii="Arial" w:hAnsi="Arial" w:cs="Arial"/>
          <w:i/>
          <w:iCs/>
          <w:color w:val="353842"/>
          <w:sz w:val="24"/>
          <w:szCs w:val="24"/>
          <w:shd w:val="clear" w:color="auto" w:fill="F0F0F0"/>
        </w:rPr>
        <w:t xml:space="preserve"> Правительства Ямало-Ненецкого автономного округа от 29 марта 2019 г. N 319-П</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5" w:history="1">
        <w:r w:rsidRPr="00A714EC">
          <w:rPr>
            <w:rFonts w:ascii="Arial" w:hAnsi="Arial" w:cs="Arial"/>
            <w:i/>
            <w:iCs/>
            <w:color w:val="106BBE"/>
            <w:sz w:val="24"/>
            <w:szCs w:val="24"/>
            <w:shd w:val="clear" w:color="auto" w:fill="F0F0F0"/>
          </w:rPr>
          <w:t>См. предыдущую редакцию</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 xml:space="preserve">4. </w:t>
      </w:r>
      <w:proofErr w:type="gramStart"/>
      <w:r w:rsidRPr="00A714EC">
        <w:rPr>
          <w:rFonts w:ascii="Arial" w:hAnsi="Arial" w:cs="Arial"/>
          <w:sz w:val="24"/>
          <w:szCs w:val="24"/>
        </w:rPr>
        <w:t>Заявление о выдаче разрешения, его переоформлении или выдаче дубликата разрешения (</w:t>
      </w:r>
      <w:hyperlink w:anchor="sub_2100" w:history="1">
        <w:r w:rsidRPr="00A714EC">
          <w:rPr>
            <w:rFonts w:ascii="Arial" w:hAnsi="Arial" w:cs="Arial"/>
            <w:color w:val="106BBE"/>
            <w:sz w:val="24"/>
            <w:szCs w:val="24"/>
          </w:rPr>
          <w:t>приложения NN 1 - 3</w:t>
        </w:r>
      </w:hyperlink>
      <w:r w:rsidRPr="00A714EC">
        <w:rPr>
          <w:rFonts w:ascii="Arial" w:hAnsi="Arial" w:cs="Arial"/>
          <w:sz w:val="24"/>
          <w:szCs w:val="24"/>
        </w:rPr>
        <w:t xml:space="preserve"> к настоящему Порядку) и прилагаемые к нему документы подаются должностному лицу уполномоченного органа в форме электронных документов через информационную систему "Портал государственных услуг Ямало-Ненецкого автономного округа" (www.pgu-yamal.ru) или в форме документов на бумажном носителе руководителем юридического лица, или иным имеющим право действовать от имени</w:t>
      </w:r>
      <w:proofErr w:type="gramEnd"/>
      <w:r w:rsidRPr="00A714EC">
        <w:rPr>
          <w:rFonts w:ascii="Arial" w:hAnsi="Arial" w:cs="Arial"/>
          <w:sz w:val="24"/>
          <w:szCs w:val="24"/>
        </w:rPr>
        <w:t xml:space="preserve"> этого юридического лица лицом, или индивидуальным предпринимателем, или представителем юридического лица либо индивидуального предпринимателя (далее - заявитель, представитель заявителя).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18" w:name="sub_20042"/>
      <w:r w:rsidRPr="00A714EC">
        <w:rPr>
          <w:rFonts w:ascii="Arial" w:hAnsi="Arial" w:cs="Arial"/>
          <w:sz w:val="24"/>
          <w:szCs w:val="24"/>
        </w:rPr>
        <w:t>Информация о лицах, уполномоченных на прием заявлений и документов, времени их работы размещается в уполномоченном органе и на официальном сайте департамента по взаимодействию с федеральными органами государственной власти и мировой юстиции автономного округа.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19" w:name="sub_2005"/>
      <w:bookmarkEnd w:id="18"/>
      <w:r w:rsidRPr="00A714EC">
        <w:rPr>
          <w:rFonts w:ascii="Arial" w:hAnsi="Arial" w:cs="Arial"/>
          <w:sz w:val="24"/>
          <w:szCs w:val="24"/>
        </w:rPr>
        <w:t xml:space="preserve">5. </w:t>
      </w:r>
      <w:hyperlink r:id="rId16" w:history="1">
        <w:r w:rsidRPr="00A714EC">
          <w:rPr>
            <w:rFonts w:ascii="Arial" w:hAnsi="Arial" w:cs="Arial"/>
            <w:color w:val="106BBE"/>
            <w:sz w:val="24"/>
            <w:szCs w:val="24"/>
          </w:rPr>
          <w:t>Утратил силу</w:t>
        </w:r>
      </w:hyperlink>
      <w:r w:rsidRPr="00A714EC">
        <w:rPr>
          <w:rFonts w:ascii="Arial" w:hAnsi="Arial" w:cs="Arial"/>
          <w:sz w:val="24"/>
          <w:szCs w:val="24"/>
        </w:rPr>
        <w:t>.</w:t>
      </w:r>
    </w:p>
    <w:bookmarkEnd w:id="19"/>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См. текст </w:t>
      </w:r>
      <w:hyperlink r:id="rId17" w:history="1">
        <w:r w:rsidRPr="00A714EC">
          <w:rPr>
            <w:rFonts w:ascii="Arial" w:hAnsi="Arial" w:cs="Arial"/>
            <w:i/>
            <w:iCs/>
            <w:color w:val="106BBE"/>
            <w:sz w:val="24"/>
            <w:szCs w:val="24"/>
            <w:shd w:val="clear" w:color="auto" w:fill="F0F0F0"/>
          </w:rPr>
          <w:t>пункта 5</w:t>
        </w:r>
      </w:hyperlink>
    </w:p>
    <w:bookmarkStart w:id="20" w:name="sub_2006"/>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"garantF1://27854567.1001"</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25 ноября 2015 г. N 1126-П пункт 6 настоящего приложения изложен в новой редакции</w:t>
      </w:r>
    </w:p>
    <w:bookmarkEnd w:id="20"/>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"garantF1://27986760.2006"</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См. текст пункта в предыдущей редакции</w:t>
      </w:r>
      <w:r w:rsidRPr="00A714EC">
        <w:rPr>
          <w:rFonts w:ascii="Arial" w:hAnsi="Arial" w:cs="Arial"/>
          <w:i/>
          <w:iCs/>
          <w:color w:val="353842"/>
          <w:sz w:val="24"/>
          <w:szCs w:val="24"/>
          <w:shd w:val="clear" w:color="auto" w:fill="F0F0F0"/>
        </w:rPr>
        <w:fldChar w:fldCharType="end"/>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lastRenderedPageBreak/>
        <w:t>6. Лицо, уполномоченное на прием заявлений и документов, в течение 3 рабочих дней с момента принятия заявления проверяет правильность оформления заявления и наличие в нем необходимых сведений.</w:t>
      </w: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1" w:name="sub_2007"/>
      <w:r w:rsidRPr="00A714EC">
        <w:rPr>
          <w:rFonts w:ascii="Arial" w:hAnsi="Arial" w:cs="Arial"/>
          <w:color w:val="000000"/>
          <w:sz w:val="16"/>
          <w:szCs w:val="16"/>
          <w:shd w:val="clear" w:color="auto" w:fill="F0F0F0"/>
        </w:rPr>
        <w:t>Информация об изменениях:</w:t>
      </w:r>
    </w:p>
    <w:bookmarkEnd w:id="21"/>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"garantF1://27854567.1001"</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25 ноября 2015 г. N 1126-П пункт 7 настоящего приложения изложен в новой редакции</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8" w:history="1">
        <w:r w:rsidRPr="00A714EC">
          <w:rPr>
            <w:rFonts w:ascii="Arial" w:hAnsi="Arial" w:cs="Arial"/>
            <w:i/>
            <w:iCs/>
            <w:color w:val="106BBE"/>
            <w:sz w:val="24"/>
            <w:szCs w:val="24"/>
            <w:shd w:val="clear" w:color="auto" w:fill="F0F0F0"/>
          </w:rPr>
          <w:t>См. текст пункта в предыдущей редакции</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7. Заявление и прилагаемые к нему документы, представленные заявителем либо представителем заявителя, регистрируются в уполномоченном органе в день их принятия в порядке, определенном приказом уполномоченного органа.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Датой принятия уполномоченным органом заявления и прилагаемых к нему документов к рассмотрению считается дата регистрации заявления в уполномоченном органе.</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22" w:name="sub_2008"/>
      <w:r w:rsidRPr="00A714EC">
        <w:rPr>
          <w:rFonts w:ascii="Arial" w:hAnsi="Arial" w:cs="Arial"/>
          <w:sz w:val="24"/>
          <w:szCs w:val="24"/>
        </w:rPr>
        <w:t>8. Разрешение и предоставляемые разрешением права не могут быть полностью или частично переданы другому юридическому лицу или индивидуальному предпринимателю.</w:t>
      </w: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3" w:name="sub_2009"/>
      <w:bookmarkEnd w:id="22"/>
      <w:r w:rsidRPr="00A714EC">
        <w:rPr>
          <w:rFonts w:ascii="Arial" w:hAnsi="Arial" w:cs="Arial"/>
          <w:color w:val="000000"/>
          <w:sz w:val="16"/>
          <w:szCs w:val="16"/>
          <w:shd w:val="clear" w:color="auto" w:fill="F0F0F0"/>
        </w:rPr>
        <w:t>Информация об изменениях:</w:t>
      </w:r>
    </w:p>
    <w:bookmarkEnd w:id="23"/>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"garantF1://27829812.1013"</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13 июня 2012 г. N 455-П пункт 9 раздела I настоящего приложения изложен в новой редакции</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19" w:history="1">
        <w:r w:rsidRPr="00A714EC">
          <w:rPr>
            <w:rFonts w:ascii="Arial" w:hAnsi="Arial" w:cs="Arial"/>
            <w:i/>
            <w:iCs/>
            <w:color w:val="106BBE"/>
            <w:sz w:val="24"/>
            <w:szCs w:val="24"/>
            <w:shd w:val="clear" w:color="auto" w:fill="F0F0F0"/>
          </w:rPr>
          <w:t>См. текст пункта в предыдущей редакции</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9. Разрешение, переоформленное разрешение, дубликат разрешения, уведомление об отказе в выдаче разрешения, переоформлении разрешения в течение 3 дней со дня оформления вручается заявителю либо представителю заявителя или направляется заявителю заказным почтовым отправлением с уведомлением о вручении на указанный в заявлении адрес.</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24" w:name="sub_2010"/>
      <w:r w:rsidRPr="00A714EC">
        <w:rPr>
          <w:rFonts w:ascii="Arial" w:hAnsi="Arial" w:cs="Arial"/>
          <w:sz w:val="24"/>
          <w:szCs w:val="24"/>
        </w:rPr>
        <w:t xml:space="preserve">10. </w:t>
      </w:r>
      <w:hyperlink r:id="rId20" w:history="1">
        <w:r w:rsidRPr="00A714EC">
          <w:rPr>
            <w:rFonts w:ascii="Arial" w:hAnsi="Arial" w:cs="Arial"/>
            <w:color w:val="106BBE"/>
            <w:sz w:val="24"/>
            <w:szCs w:val="24"/>
          </w:rPr>
          <w:t>Утратил силу</w:t>
        </w:r>
      </w:hyperlink>
      <w:r w:rsidRPr="00A714EC">
        <w:rPr>
          <w:rFonts w:ascii="Arial" w:hAnsi="Arial" w:cs="Arial"/>
          <w:sz w:val="24"/>
          <w:szCs w:val="24"/>
        </w:rPr>
        <w:t>.</w:t>
      </w:r>
    </w:p>
    <w:bookmarkEnd w:id="24"/>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См. текст </w:t>
      </w:r>
      <w:hyperlink r:id="rId21" w:history="1">
        <w:r w:rsidRPr="00A714EC">
          <w:rPr>
            <w:rFonts w:ascii="Arial" w:hAnsi="Arial" w:cs="Arial"/>
            <w:i/>
            <w:iCs/>
            <w:color w:val="106BBE"/>
            <w:sz w:val="24"/>
            <w:szCs w:val="24"/>
            <w:shd w:val="clear" w:color="auto" w:fill="F0F0F0"/>
          </w:rPr>
          <w:t>пункта 10</w:t>
        </w:r>
      </w:hyperlink>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p>
    <w:p w:rsidR="00A714EC" w:rsidRPr="00A714EC" w:rsidRDefault="00A714EC" w:rsidP="00A714EC">
      <w:pPr>
        <w:autoSpaceDE w:val="0"/>
        <w:autoSpaceDN w:val="0"/>
        <w:adjustRightInd w:val="0"/>
        <w:spacing w:before="108" w:after="108" w:line="240" w:lineRule="auto"/>
        <w:jc w:val="center"/>
        <w:outlineLvl w:val="0"/>
        <w:rPr>
          <w:rFonts w:ascii="Arial" w:hAnsi="Arial" w:cs="Arial"/>
          <w:b/>
          <w:bCs/>
          <w:color w:val="26282F"/>
          <w:sz w:val="24"/>
          <w:szCs w:val="24"/>
        </w:rPr>
      </w:pPr>
      <w:bookmarkStart w:id="25" w:name="sub_200"/>
      <w:r w:rsidRPr="00A714EC">
        <w:rPr>
          <w:rFonts w:ascii="Arial" w:hAnsi="Arial" w:cs="Arial"/>
          <w:b/>
          <w:bCs/>
          <w:color w:val="26282F"/>
          <w:sz w:val="24"/>
          <w:szCs w:val="24"/>
        </w:rPr>
        <w:t>II. Выдача разрешений</w:t>
      </w:r>
    </w:p>
    <w:bookmarkEnd w:id="25"/>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26" w:name="sub_2011"/>
      <w:r w:rsidRPr="00A714EC">
        <w:rPr>
          <w:rFonts w:ascii="Arial" w:hAnsi="Arial" w:cs="Arial"/>
          <w:sz w:val="24"/>
          <w:szCs w:val="24"/>
        </w:rPr>
        <w:t>11. Разрешение выдается уполномоченным органом и действует на территории автономного округа, если иное не предусмотрено соглашениями между субъектами Российской Федерации.</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27" w:name="sub_2012"/>
      <w:bookmarkEnd w:id="26"/>
      <w:r w:rsidRPr="00A714EC">
        <w:rPr>
          <w:rFonts w:ascii="Arial" w:hAnsi="Arial" w:cs="Arial"/>
          <w:sz w:val="24"/>
          <w:szCs w:val="24"/>
        </w:rPr>
        <w:t>12. Разрешение выдается на основании заявления юридического лица или индивидуального предпринимателя о получении разрешения (далее - заявление) и прилагаемых к заявлению о получении разрешения подтверждающих документов.</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28" w:name="sub_2013"/>
      <w:bookmarkEnd w:id="27"/>
      <w:r w:rsidRPr="00A714EC">
        <w:rPr>
          <w:rFonts w:ascii="Arial" w:hAnsi="Arial" w:cs="Arial"/>
          <w:sz w:val="24"/>
          <w:szCs w:val="24"/>
        </w:rPr>
        <w:t>13. Разрешение выдается уполномоченным органом на каждое транспортное средство, используемое юридическим лицом или индивидуальным предпринимателем в качестве легкового такси в автономном округе.</w:t>
      </w: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29" w:name="sub_2014"/>
      <w:bookmarkEnd w:id="28"/>
      <w:r w:rsidRPr="00A714EC">
        <w:rPr>
          <w:rFonts w:ascii="Arial" w:hAnsi="Arial" w:cs="Arial"/>
          <w:color w:val="000000"/>
          <w:sz w:val="16"/>
          <w:szCs w:val="16"/>
          <w:shd w:val="clear" w:color="auto" w:fill="F0F0F0"/>
        </w:rPr>
        <w:t>Информация об изменениях:</w:t>
      </w:r>
    </w:p>
    <w:bookmarkEnd w:id="29"/>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"garantF1://27829812.1021"</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13 июня 2012 г. N 455-П пункт 14 раздела II настоящего приложения изложен в новой редакции</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2" w:history="1">
        <w:r w:rsidRPr="00A714EC">
          <w:rPr>
            <w:rFonts w:ascii="Arial" w:hAnsi="Arial" w:cs="Arial"/>
            <w:i/>
            <w:iCs/>
            <w:color w:val="106BBE"/>
            <w:sz w:val="24"/>
            <w:szCs w:val="24"/>
            <w:shd w:val="clear" w:color="auto" w:fill="F0F0F0"/>
          </w:rPr>
          <w:t>См. текст пункта в предыдущей редакции</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 xml:space="preserve">14. </w:t>
      </w:r>
      <w:proofErr w:type="gramStart"/>
      <w:r w:rsidRPr="00A714EC">
        <w:rPr>
          <w:rFonts w:ascii="Arial" w:hAnsi="Arial" w:cs="Arial"/>
          <w:sz w:val="24"/>
          <w:szCs w:val="24"/>
        </w:rPr>
        <w:t xml:space="preserve">Заявление подается на транспортное средство, которое будет использоваться юридическим лицом либо индивидуальным предпринимателем в </w:t>
      </w:r>
      <w:r w:rsidRPr="00A714EC">
        <w:rPr>
          <w:rFonts w:ascii="Arial" w:hAnsi="Arial" w:cs="Arial"/>
          <w:sz w:val="24"/>
          <w:szCs w:val="24"/>
        </w:rPr>
        <w:lastRenderedPageBreak/>
        <w:t>качестве легкового такси в автономном округе и принадлежащее на праве собственности, праве хозяйственного ведения или на условиях лизинга либо аренды указанному юридическому лицу или индивидуальному предпринимателю, либо предоставленное индивидуальному предпринимателю на основании выданной физическим лицом нотариально заверенной доверенности на право распоряжения транспортным средством.</w:t>
      </w:r>
      <w:proofErr w:type="gramEnd"/>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0" w:name="sub_2015"/>
      <w:r w:rsidRPr="00A714EC">
        <w:rPr>
          <w:rFonts w:ascii="Arial" w:hAnsi="Arial" w:cs="Arial"/>
          <w:color w:val="000000"/>
          <w:sz w:val="16"/>
          <w:szCs w:val="16"/>
          <w:shd w:val="clear" w:color="auto" w:fill="F0F0F0"/>
        </w:rPr>
        <w:t>Информация об изменениях:</w:t>
      </w:r>
    </w:p>
    <w:bookmarkEnd w:id="30"/>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"garantF1://27829812.1022"</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13 июня 2012 г. N 455-П пункт 15 раздела II настоящего приложения изложен в новой редакции</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3" w:history="1">
        <w:r w:rsidRPr="00A714EC">
          <w:rPr>
            <w:rFonts w:ascii="Arial" w:hAnsi="Arial" w:cs="Arial"/>
            <w:i/>
            <w:iCs/>
            <w:color w:val="106BBE"/>
            <w:sz w:val="24"/>
            <w:szCs w:val="24"/>
            <w:shd w:val="clear" w:color="auto" w:fill="F0F0F0"/>
          </w:rPr>
          <w:t>См. текст пункта в предыдущей редакции</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15. В заявлении указываются: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31" w:name="sub_20151"/>
      <w:proofErr w:type="gramStart"/>
      <w:r w:rsidRPr="00A714EC">
        <w:rPr>
          <w:rFonts w:ascii="Arial" w:hAnsi="Arial" w:cs="Arial"/>
          <w:sz w:val="24"/>
          <w:szCs w:val="24"/>
        </w:rPr>
        <w:t>1) полное и (в случае, если имеется) сокращенное наименование, в том числе фирменное наименование юридического лица, организационно-правовая форма юридического лица, адрес местонахождения юридического лица, государственный регистрационный номер записи о создании юридического лица, данные документа, подтверждающего внесения сведений о юридическом лице в единый государственный реестр юридических лиц, с указанием адреса места нахождения органа, осуществившего государственную регистрацию, а также номера телефона и</w:t>
      </w:r>
      <w:proofErr w:type="gramEnd"/>
      <w:r w:rsidRPr="00A714EC">
        <w:rPr>
          <w:rFonts w:ascii="Arial" w:hAnsi="Arial" w:cs="Arial"/>
          <w:sz w:val="24"/>
          <w:szCs w:val="24"/>
        </w:rPr>
        <w:t xml:space="preserve"> (в случае</w:t>
      </w:r>
      <w:proofErr w:type="gramStart"/>
      <w:r w:rsidRPr="00A714EC">
        <w:rPr>
          <w:rFonts w:ascii="Arial" w:hAnsi="Arial" w:cs="Arial"/>
          <w:sz w:val="24"/>
          <w:szCs w:val="24"/>
        </w:rPr>
        <w:t>,</w:t>
      </w:r>
      <w:proofErr w:type="gramEnd"/>
      <w:r w:rsidRPr="00A714EC">
        <w:rPr>
          <w:rFonts w:ascii="Arial" w:hAnsi="Arial" w:cs="Arial"/>
          <w:sz w:val="24"/>
          <w:szCs w:val="24"/>
        </w:rPr>
        <w:t xml:space="preserve"> если имеется) адреса электронной почты юридического лица;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32" w:name="sub_20152"/>
      <w:bookmarkEnd w:id="31"/>
      <w:proofErr w:type="gramStart"/>
      <w:r w:rsidRPr="00A714EC">
        <w:rPr>
          <w:rFonts w:ascii="Arial" w:hAnsi="Arial" w:cs="Arial"/>
          <w:sz w:val="24"/>
          <w:szCs w:val="24"/>
        </w:rPr>
        <w:t>2) фамилия, имя и (в случае, если имеется) отчество индивидуального предпринимателя, адрес его регистрации по месту жительства, данные документа,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 органа, осуществившего государственную регистрацию, а также номера телефона и</w:t>
      </w:r>
      <w:proofErr w:type="gramEnd"/>
      <w:r w:rsidRPr="00A714EC">
        <w:rPr>
          <w:rFonts w:ascii="Arial" w:hAnsi="Arial" w:cs="Arial"/>
          <w:sz w:val="24"/>
          <w:szCs w:val="24"/>
        </w:rPr>
        <w:t xml:space="preserve"> (в случае</w:t>
      </w:r>
      <w:proofErr w:type="gramStart"/>
      <w:r w:rsidRPr="00A714EC">
        <w:rPr>
          <w:rFonts w:ascii="Arial" w:hAnsi="Arial" w:cs="Arial"/>
          <w:sz w:val="24"/>
          <w:szCs w:val="24"/>
        </w:rPr>
        <w:t>,</w:t>
      </w:r>
      <w:proofErr w:type="gramEnd"/>
      <w:r w:rsidRPr="00A714EC">
        <w:rPr>
          <w:rFonts w:ascii="Arial" w:hAnsi="Arial" w:cs="Arial"/>
          <w:sz w:val="24"/>
          <w:szCs w:val="24"/>
        </w:rPr>
        <w:t xml:space="preserve"> если имеется) адреса электронной почты индивидуального предпринимателя;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33" w:name="sub_20153"/>
      <w:bookmarkEnd w:id="32"/>
      <w:r w:rsidRPr="00A714EC">
        <w:rPr>
          <w:rFonts w:ascii="Arial" w:hAnsi="Arial" w:cs="Arial"/>
          <w:sz w:val="24"/>
          <w:szCs w:val="24"/>
        </w:rPr>
        <w:t>3) идентификационный номер налогоплательщика и данные документа о постановке на учет налогоплательщика в налоговом органе.</w:t>
      </w: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4" w:name="sub_2016"/>
      <w:bookmarkEnd w:id="33"/>
      <w:r w:rsidRPr="00A714EC">
        <w:rPr>
          <w:rFonts w:ascii="Arial" w:hAnsi="Arial" w:cs="Arial"/>
          <w:color w:val="000000"/>
          <w:sz w:val="16"/>
          <w:szCs w:val="16"/>
          <w:shd w:val="clear" w:color="auto" w:fill="F0F0F0"/>
        </w:rPr>
        <w:t>Информация об изменениях:</w:t>
      </w:r>
    </w:p>
    <w:bookmarkEnd w:id="34"/>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"garantF1://27829812.1023"</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13 июня 2012 г. N 455-П пункт 16 раздела II настоящего приложения изложен в новой редакции</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4" w:history="1">
        <w:r w:rsidRPr="00A714EC">
          <w:rPr>
            <w:rFonts w:ascii="Arial" w:hAnsi="Arial" w:cs="Arial"/>
            <w:i/>
            <w:iCs/>
            <w:color w:val="106BBE"/>
            <w:sz w:val="24"/>
            <w:szCs w:val="24"/>
            <w:shd w:val="clear" w:color="auto" w:fill="F0F0F0"/>
          </w:rPr>
          <w:t>См. текст пункта в предыдущей редакции</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16. К заявлению прилагаются следующие документы (далее - подтверждающие документы):</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35" w:name="sub_20161"/>
      <w:r w:rsidRPr="00A714EC">
        <w:rPr>
          <w:rFonts w:ascii="Arial" w:hAnsi="Arial" w:cs="Arial"/>
          <w:sz w:val="24"/>
          <w:szCs w:val="24"/>
        </w:rPr>
        <w:t>1) копия документа, удостоверяющего личность заявителя (представителя заявителя);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36" w:name="sub_20162"/>
      <w:bookmarkEnd w:id="35"/>
      <w:r w:rsidRPr="00A714EC">
        <w:rPr>
          <w:rFonts w:ascii="Arial" w:hAnsi="Arial" w:cs="Arial"/>
          <w:sz w:val="24"/>
          <w:szCs w:val="24"/>
        </w:rPr>
        <w:t>2) копия свидетельства о регистрации транспортного средства, которое предполагается использовать для оказания услуг по перевозке пассажиров и багажа легковым такси, заверенная заявителем;</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37" w:name="sub_20163"/>
      <w:bookmarkEnd w:id="36"/>
      <w:proofErr w:type="gramStart"/>
      <w:r w:rsidRPr="00A714EC">
        <w:rPr>
          <w:rFonts w:ascii="Arial" w:hAnsi="Arial" w:cs="Arial"/>
          <w:sz w:val="24"/>
          <w:szCs w:val="24"/>
        </w:rPr>
        <w:t xml:space="preserve">3) копия договора лизинга или договора аренды транспортного средства, которое предполагается использовать для оказания услуг по перевозке пассажиров и багажа легковым такси (в случае, если транспортное средство предоставлено на основании договора лизинга или договора аренды), заверенная заявителем, либо копия нотариально заверенной доверенности на право распоряжения транспортным средством, которое предполагается использовать индивидуальным предпринимателем </w:t>
      </w:r>
      <w:r w:rsidRPr="00A714EC">
        <w:rPr>
          <w:rFonts w:ascii="Arial" w:hAnsi="Arial" w:cs="Arial"/>
          <w:sz w:val="24"/>
          <w:szCs w:val="24"/>
        </w:rPr>
        <w:lastRenderedPageBreak/>
        <w:t>для оказания услуг по перевозке пассажиров и багажа</w:t>
      </w:r>
      <w:proofErr w:type="gramEnd"/>
      <w:r w:rsidRPr="00A714EC">
        <w:rPr>
          <w:rFonts w:ascii="Arial" w:hAnsi="Arial" w:cs="Arial"/>
          <w:sz w:val="24"/>
          <w:szCs w:val="24"/>
        </w:rPr>
        <w:t xml:space="preserve"> легковым такси (в случае, если транспортное средство предоставлено на основании выданной физическим лицом нотариально заверенной доверенности на право распоряжения транспортным средством).</w:t>
      </w: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8" w:name="sub_2017"/>
      <w:bookmarkEnd w:id="37"/>
      <w:r w:rsidRPr="00A714EC">
        <w:rPr>
          <w:rFonts w:ascii="Arial" w:hAnsi="Arial" w:cs="Arial"/>
          <w:color w:val="000000"/>
          <w:sz w:val="16"/>
          <w:szCs w:val="16"/>
          <w:shd w:val="clear" w:color="auto" w:fill="F0F0F0"/>
        </w:rPr>
        <w:t>Информация об изменениях:</w:t>
      </w:r>
    </w:p>
    <w:bookmarkEnd w:id="38"/>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"garantF1://27854567.1002"</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25 ноября 2015 г. N 1126-П пункт 17 настоящего приложения изложен в новой редакции</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5" w:history="1">
        <w:r w:rsidRPr="00A714EC">
          <w:rPr>
            <w:rFonts w:ascii="Arial" w:hAnsi="Arial" w:cs="Arial"/>
            <w:i/>
            <w:iCs/>
            <w:color w:val="106BBE"/>
            <w:sz w:val="24"/>
            <w:szCs w:val="24"/>
            <w:shd w:val="clear" w:color="auto" w:fill="F0F0F0"/>
          </w:rPr>
          <w:t>См. текст пункта в предыдущей редакции</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17. Решение о выдаче разрешения или об отказе в его выдаче уполномоченный орган принимает в срок, не превышающий 27 дней со дня принятия заявления и подтверждающих документов.</w:t>
      </w: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39" w:name="sub_2018"/>
      <w:r w:rsidRPr="00A714EC">
        <w:rPr>
          <w:rFonts w:ascii="Arial" w:hAnsi="Arial" w:cs="Arial"/>
          <w:color w:val="000000"/>
          <w:sz w:val="16"/>
          <w:szCs w:val="16"/>
          <w:shd w:val="clear" w:color="auto" w:fill="F0F0F0"/>
        </w:rPr>
        <w:t>Информация об изменениях:</w:t>
      </w:r>
    </w:p>
    <w:bookmarkEnd w:id="39"/>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"garantF1://27829812.1024"</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13 июня 2012 г. N 455-П пункт 18 раздела II настоящего приложения изложен в новой редакции</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6" w:history="1">
        <w:r w:rsidRPr="00A714EC">
          <w:rPr>
            <w:rFonts w:ascii="Arial" w:hAnsi="Arial" w:cs="Arial"/>
            <w:i/>
            <w:iCs/>
            <w:color w:val="106BBE"/>
            <w:sz w:val="24"/>
            <w:szCs w:val="24"/>
            <w:shd w:val="clear" w:color="auto" w:fill="F0F0F0"/>
          </w:rPr>
          <w:t>См. текст пункта в предыдущей редакции</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18. Основанием для отказа в выдаче разрешения является предоставление заявителем недостоверных сведений.</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before="108" w:after="108" w:line="240" w:lineRule="auto"/>
        <w:jc w:val="center"/>
        <w:outlineLvl w:val="0"/>
        <w:rPr>
          <w:rFonts w:ascii="Arial" w:hAnsi="Arial" w:cs="Arial"/>
          <w:b/>
          <w:bCs/>
          <w:color w:val="26282F"/>
          <w:sz w:val="24"/>
          <w:szCs w:val="24"/>
        </w:rPr>
      </w:pPr>
      <w:bookmarkStart w:id="40" w:name="sub_300"/>
      <w:r w:rsidRPr="00A714EC">
        <w:rPr>
          <w:rFonts w:ascii="Arial" w:hAnsi="Arial" w:cs="Arial"/>
          <w:b/>
          <w:bCs/>
          <w:color w:val="26282F"/>
          <w:sz w:val="24"/>
          <w:szCs w:val="24"/>
        </w:rPr>
        <w:t>III. Переоформление разрешений</w:t>
      </w:r>
    </w:p>
    <w:bookmarkEnd w:id="40"/>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41" w:name="sub_2019"/>
      <w:r w:rsidRPr="00A714EC">
        <w:rPr>
          <w:rFonts w:ascii="Arial" w:hAnsi="Arial" w:cs="Arial"/>
          <w:sz w:val="24"/>
          <w:szCs w:val="24"/>
        </w:rPr>
        <w:t>19. Переоформление разрешения осуществляется в случае:</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42" w:name="sub_20191"/>
      <w:bookmarkEnd w:id="41"/>
      <w:r w:rsidRPr="00A714EC">
        <w:rPr>
          <w:rFonts w:ascii="Arial" w:hAnsi="Arial" w:cs="Arial"/>
          <w:sz w:val="24"/>
          <w:szCs w:val="24"/>
        </w:rPr>
        <w:t>1) изменения государственного регистрационного знака транспортного средства, используемого в качестве легкового такси;</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43" w:name="sub_20192"/>
      <w:bookmarkEnd w:id="42"/>
      <w:r w:rsidRPr="00A714EC">
        <w:rPr>
          <w:rFonts w:ascii="Arial" w:hAnsi="Arial" w:cs="Arial"/>
          <w:sz w:val="24"/>
          <w:szCs w:val="24"/>
        </w:rPr>
        <w:t>2) изменения наименования юридического лица, места его нахождения;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44" w:name="sub_20193"/>
      <w:bookmarkEnd w:id="43"/>
      <w:r w:rsidRPr="00A714EC">
        <w:rPr>
          <w:rFonts w:ascii="Arial" w:hAnsi="Arial" w:cs="Arial"/>
          <w:sz w:val="24"/>
          <w:szCs w:val="24"/>
        </w:rPr>
        <w:t>3) изменения фамилии, имени и отчества индивидуального предпринимателя, места его жительства, данных документа, удостоверяющего его личность;</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45" w:name="sub_20194"/>
      <w:bookmarkEnd w:id="44"/>
      <w:r w:rsidRPr="00A714EC">
        <w:rPr>
          <w:rFonts w:ascii="Arial" w:hAnsi="Arial" w:cs="Arial"/>
          <w:sz w:val="24"/>
          <w:szCs w:val="24"/>
        </w:rPr>
        <w:t>4) реорганизации юридического лица.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46" w:name="sub_2020"/>
      <w:bookmarkEnd w:id="45"/>
      <w:r w:rsidRPr="00A714EC">
        <w:rPr>
          <w:rFonts w:ascii="Arial" w:hAnsi="Arial" w:cs="Arial"/>
          <w:sz w:val="24"/>
          <w:szCs w:val="24"/>
        </w:rPr>
        <w:t xml:space="preserve">20. В целях переоформления разрешения юридическое лицо или индивидуальный предприниматель обязаны подать заявление с приложением подтверждающих документов, перечень которых определен в </w:t>
      </w:r>
      <w:hyperlink w:anchor="sub_2016" w:history="1">
        <w:r w:rsidRPr="00A714EC">
          <w:rPr>
            <w:rFonts w:ascii="Arial" w:hAnsi="Arial" w:cs="Arial"/>
            <w:color w:val="106BBE"/>
            <w:sz w:val="24"/>
            <w:szCs w:val="24"/>
          </w:rPr>
          <w:t>пункте 16</w:t>
        </w:r>
      </w:hyperlink>
      <w:r w:rsidRPr="00A714EC">
        <w:rPr>
          <w:rFonts w:ascii="Arial" w:hAnsi="Arial" w:cs="Arial"/>
          <w:sz w:val="24"/>
          <w:szCs w:val="24"/>
        </w:rPr>
        <w:t xml:space="preserve"> настоящего Порядка, и оригинал</w:t>
      </w:r>
      <w:proofErr w:type="gramStart"/>
      <w:r w:rsidRPr="00A714EC">
        <w:rPr>
          <w:rFonts w:ascii="Arial" w:hAnsi="Arial" w:cs="Arial"/>
          <w:sz w:val="24"/>
          <w:szCs w:val="24"/>
        </w:rPr>
        <w:t>а(</w:t>
      </w:r>
      <w:proofErr w:type="spellStart"/>
      <w:proofErr w:type="gramEnd"/>
      <w:r w:rsidRPr="00A714EC">
        <w:rPr>
          <w:rFonts w:ascii="Arial" w:hAnsi="Arial" w:cs="Arial"/>
          <w:sz w:val="24"/>
          <w:szCs w:val="24"/>
        </w:rPr>
        <w:t>ов</w:t>
      </w:r>
      <w:proofErr w:type="spellEnd"/>
      <w:r w:rsidRPr="00A714EC">
        <w:rPr>
          <w:rFonts w:ascii="Arial" w:hAnsi="Arial" w:cs="Arial"/>
          <w:sz w:val="24"/>
          <w:szCs w:val="24"/>
        </w:rPr>
        <w:t>) разрешения(й), подлежащего(их) переоформлению.</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47" w:name="sub_2021"/>
      <w:bookmarkEnd w:id="46"/>
      <w:r w:rsidRPr="00A714EC">
        <w:rPr>
          <w:rFonts w:ascii="Arial" w:hAnsi="Arial" w:cs="Arial"/>
          <w:sz w:val="24"/>
          <w:szCs w:val="24"/>
        </w:rPr>
        <w:t>21. Заявление о переоформлении разрешени</w:t>
      </w:r>
      <w:proofErr w:type="gramStart"/>
      <w:r w:rsidRPr="00A714EC">
        <w:rPr>
          <w:rFonts w:ascii="Arial" w:hAnsi="Arial" w:cs="Arial"/>
          <w:sz w:val="24"/>
          <w:szCs w:val="24"/>
        </w:rPr>
        <w:t>я(</w:t>
      </w:r>
      <w:proofErr w:type="gramEnd"/>
      <w:r w:rsidRPr="00A714EC">
        <w:rPr>
          <w:rFonts w:ascii="Arial" w:hAnsi="Arial" w:cs="Arial"/>
          <w:sz w:val="24"/>
          <w:szCs w:val="24"/>
        </w:rPr>
        <w:t>й) должно содержать:</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48" w:name="sub_20211"/>
      <w:bookmarkEnd w:id="47"/>
      <w:r w:rsidRPr="00A714EC">
        <w:rPr>
          <w:rFonts w:ascii="Arial" w:hAnsi="Arial" w:cs="Arial"/>
          <w:sz w:val="24"/>
          <w:szCs w:val="24"/>
        </w:rPr>
        <w:t>1) номе</w:t>
      </w:r>
      <w:proofErr w:type="gramStart"/>
      <w:r w:rsidRPr="00A714EC">
        <w:rPr>
          <w:rFonts w:ascii="Arial" w:hAnsi="Arial" w:cs="Arial"/>
          <w:sz w:val="24"/>
          <w:szCs w:val="24"/>
        </w:rPr>
        <w:t>р(</w:t>
      </w:r>
      <w:proofErr w:type="gramEnd"/>
      <w:r w:rsidRPr="00A714EC">
        <w:rPr>
          <w:rFonts w:ascii="Arial" w:hAnsi="Arial" w:cs="Arial"/>
          <w:sz w:val="24"/>
          <w:szCs w:val="24"/>
        </w:rPr>
        <w:t>а) и дату(ы) ранее выданного(</w:t>
      </w:r>
      <w:proofErr w:type="spellStart"/>
      <w:r w:rsidRPr="00A714EC">
        <w:rPr>
          <w:rFonts w:ascii="Arial" w:hAnsi="Arial" w:cs="Arial"/>
          <w:sz w:val="24"/>
          <w:szCs w:val="24"/>
        </w:rPr>
        <w:t>ых</w:t>
      </w:r>
      <w:proofErr w:type="spellEnd"/>
      <w:r w:rsidRPr="00A714EC">
        <w:rPr>
          <w:rFonts w:ascii="Arial" w:hAnsi="Arial" w:cs="Arial"/>
          <w:sz w:val="24"/>
          <w:szCs w:val="24"/>
        </w:rPr>
        <w:t>) разрешения(й);</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49" w:name="sub_20212"/>
      <w:bookmarkEnd w:id="48"/>
      <w:r w:rsidRPr="00A714EC">
        <w:rPr>
          <w:rFonts w:ascii="Arial" w:hAnsi="Arial" w:cs="Arial"/>
          <w:sz w:val="24"/>
          <w:szCs w:val="24"/>
        </w:rPr>
        <w:t xml:space="preserve">2) </w:t>
      </w:r>
      <w:hyperlink r:id="rId27" w:history="1">
        <w:r w:rsidRPr="00A714EC">
          <w:rPr>
            <w:rFonts w:ascii="Arial" w:hAnsi="Arial" w:cs="Arial"/>
            <w:color w:val="106BBE"/>
            <w:sz w:val="24"/>
            <w:szCs w:val="24"/>
          </w:rPr>
          <w:t>утратил силу</w:t>
        </w:r>
      </w:hyperlink>
      <w:r w:rsidRPr="00A714EC">
        <w:rPr>
          <w:rFonts w:ascii="Arial" w:hAnsi="Arial" w:cs="Arial"/>
          <w:sz w:val="24"/>
          <w:szCs w:val="24"/>
        </w:rPr>
        <w:t>;</w:t>
      </w:r>
    </w:p>
    <w:bookmarkEnd w:id="49"/>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См. текст </w:t>
      </w:r>
      <w:hyperlink r:id="rId28" w:history="1">
        <w:r w:rsidRPr="00A714EC">
          <w:rPr>
            <w:rFonts w:ascii="Arial" w:hAnsi="Arial" w:cs="Arial"/>
            <w:i/>
            <w:iCs/>
            <w:color w:val="106BBE"/>
            <w:sz w:val="24"/>
            <w:szCs w:val="24"/>
            <w:shd w:val="clear" w:color="auto" w:fill="F0F0F0"/>
          </w:rPr>
          <w:t>подпункта 2 пункта 21</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50" w:name="sub_20213"/>
      <w:r w:rsidRPr="00A714EC">
        <w:rPr>
          <w:rFonts w:ascii="Arial" w:hAnsi="Arial" w:cs="Arial"/>
          <w:sz w:val="24"/>
          <w:szCs w:val="24"/>
        </w:rPr>
        <w:t xml:space="preserve">3) основание для переоформления разрешения (в соответствии с </w:t>
      </w:r>
      <w:hyperlink w:anchor="sub_2019" w:history="1">
        <w:r w:rsidRPr="00A714EC">
          <w:rPr>
            <w:rFonts w:ascii="Arial" w:hAnsi="Arial" w:cs="Arial"/>
            <w:color w:val="106BBE"/>
            <w:sz w:val="24"/>
            <w:szCs w:val="24"/>
          </w:rPr>
          <w:t>пунктом 19</w:t>
        </w:r>
      </w:hyperlink>
      <w:r w:rsidRPr="00A714EC">
        <w:rPr>
          <w:rFonts w:ascii="Arial" w:hAnsi="Arial" w:cs="Arial"/>
          <w:sz w:val="24"/>
          <w:szCs w:val="24"/>
        </w:rPr>
        <w:t xml:space="preserve"> настоящего Порядка);</w:t>
      </w: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51" w:name="sub_20214"/>
      <w:bookmarkEnd w:id="50"/>
      <w:r w:rsidRPr="00A714EC">
        <w:rPr>
          <w:rFonts w:ascii="Arial" w:hAnsi="Arial" w:cs="Arial"/>
          <w:color w:val="000000"/>
          <w:sz w:val="16"/>
          <w:szCs w:val="16"/>
          <w:shd w:val="clear" w:color="auto" w:fill="F0F0F0"/>
        </w:rPr>
        <w:t>Информация об изменениях:</w:t>
      </w:r>
    </w:p>
    <w:bookmarkEnd w:id="51"/>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"garantF1://27829812.1032"</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13 июня 2012 г. N 455-П подпункт 4 пункта 21 раздела III настоящего приложения изложен в новой редакции</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29" w:history="1">
        <w:r w:rsidRPr="00A714EC">
          <w:rPr>
            <w:rFonts w:ascii="Arial" w:hAnsi="Arial" w:cs="Arial"/>
            <w:i/>
            <w:iCs/>
            <w:color w:val="106BBE"/>
            <w:sz w:val="24"/>
            <w:szCs w:val="24"/>
            <w:shd w:val="clear" w:color="auto" w:fill="F0F0F0"/>
          </w:rPr>
          <w:t>См. текст подпункта в предыдущей редакции</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 xml:space="preserve">4) сведения, указанные в </w:t>
      </w:r>
      <w:hyperlink w:anchor="sub_2015" w:history="1">
        <w:r w:rsidRPr="00A714EC">
          <w:rPr>
            <w:rFonts w:ascii="Arial" w:hAnsi="Arial" w:cs="Arial"/>
            <w:color w:val="106BBE"/>
            <w:sz w:val="24"/>
            <w:szCs w:val="24"/>
          </w:rPr>
          <w:t>пункте 15</w:t>
        </w:r>
      </w:hyperlink>
      <w:r w:rsidRPr="00A714EC">
        <w:rPr>
          <w:rFonts w:ascii="Arial" w:hAnsi="Arial" w:cs="Arial"/>
          <w:sz w:val="24"/>
          <w:szCs w:val="24"/>
        </w:rPr>
        <w:t xml:space="preserve"> настоящего Порядка;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52" w:name="sub_20215"/>
      <w:r w:rsidRPr="00A714EC">
        <w:rPr>
          <w:rFonts w:ascii="Arial" w:hAnsi="Arial" w:cs="Arial"/>
          <w:sz w:val="24"/>
          <w:szCs w:val="24"/>
        </w:rPr>
        <w:t xml:space="preserve">5) </w:t>
      </w:r>
      <w:hyperlink r:id="rId30" w:history="1">
        <w:r w:rsidRPr="00A714EC">
          <w:rPr>
            <w:rFonts w:ascii="Arial" w:hAnsi="Arial" w:cs="Arial"/>
            <w:color w:val="106BBE"/>
            <w:sz w:val="24"/>
            <w:szCs w:val="24"/>
          </w:rPr>
          <w:t>утратил силу</w:t>
        </w:r>
      </w:hyperlink>
      <w:r w:rsidRPr="00A714EC">
        <w:rPr>
          <w:rFonts w:ascii="Arial" w:hAnsi="Arial" w:cs="Arial"/>
          <w:sz w:val="24"/>
          <w:szCs w:val="24"/>
        </w:rPr>
        <w:t>;</w:t>
      </w:r>
    </w:p>
    <w:bookmarkEnd w:id="52"/>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lastRenderedPageBreak/>
        <w:t xml:space="preserve">См. текст </w:t>
      </w:r>
      <w:hyperlink r:id="rId31" w:history="1">
        <w:r w:rsidRPr="00A714EC">
          <w:rPr>
            <w:rFonts w:ascii="Arial" w:hAnsi="Arial" w:cs="Arial"/>
            <w:i/>
            <w:iCs/>
            <w:color w:val="106BBE"/>
            <w:sz w:val="24"/>
            <w:szCs w:val="24"/>
            <w:shd w:val="clear" w:color="auto" w:fill="F0F0F0"/>
          </w:rPr>
          <w:t>подпункта 5 пункта 21</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53" w:name="sub_20216"/>
      <w:r w:rsidRPr="00A714EC">
        <w:rPr>
          <w:rFonts w:ascii="Arial" w:hAnsi="Arial" w:cs="Arial"/>
          <w:sz w:val="24"/>
          <w:szCs w:val="24"/>
        </w:rPr>
        <w:t xml:space="preserve">6) </w:t>
      </w:r>
      <w:hyperlink r:id="rId32" w:history="1">
        <w:r w:rsidRPr="00A714EC">
          <w:rPr>
            <w:rFonts w:ascii="Arial" w:hAnsi="Arial" w:cs="Arial"/>
            <w:color w:val="106BBE"/>
            <w:sz w:val="24"/>
            <w:szCs w:val="24"/>
          </w:rPr>
          <w:t>утратил силу</w:t>
        </w:r>
      </w:hyperlink>
      <w:r w:rsidRPr="00A714EC">
        <w:rPr>
          <w:rFonts w:ascii="Arial" w:hAnsi="Arial" w:cs="Arial"/>
          <w:sz w:val="24"/>
          <w:szCs w:val="24"/>
        </w:rPr>
        <w:t>;</w:t>
      </w:r>
    </w:p>
    <w:bookmarkEnd w:id="53"/>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См. текст </w:t>
      </w:r>
      <w:hyperlink r:id="rId33" w:history="1">
        <w:r w:rsidRPr="00A714EC">
          <w:rPr>
            <w:rFonts w:ascii="Arial" w:hAnsi="Arial" w:cs="Arial"/>
            <w:i/>
            <w:iCs/>
            <w:color w:val="106BBE"/>
            <w:sz w:val="24"/>
            <w:szCs w:val="24"/>
            <w:shd w:val="clear" w:color="auto" w:fill="F0F0F0"/>
          </w:rPr>
          <w:t>подпункта 6 пункта 21</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54" w:name="sub_20217"/>
      <w:r w:rsidRPr="00A714EC">
        <w:rPr>
          <w:rFonts w:ascii="Arial" w:hAnsi="Arial" w:cs="Arial"/>
          <w:sz w:val="24"/>
          <w:szCs w:val="24"/>
        </w:rPr>
        <w:t xml:space="preserve">7) </w:t>
      </w:r>
      <w:hyperlink r:id="rId34" w:history="1">
        <w:r w:rsidRPr="00A714EC">
          <w:rPr>
            <w:rFonts w:ascii="Arial" w:hAnsi="Arial" w:cs="Arial"/>
            <w:color w:val="106BBE"/>
            <w:sz w:val="24"/>
            <w:szCs w:val="24"/>
          </w:rPr>
          <w:t>утратил силу</w:t>
        </w:r>
      </w:hyperlink>
      <w:r w:rsidRPr="00A714EC">
        <w:rPr>
          <w:rFonts w:ascii="Arial" w:hAnsi="Arial" w:cs="Arial"/>
          <w:sz w:val="24"/>
          <w:szCs w:val="24"/>
        </w:rPr>
        <w:t>;</w:t>
      </w:r>
    </w:p>
    <w:bookmarkEnd w:id="54"/>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См. текст </w:t>
      </w:r>
      <w:hyperlink r:id="rId35" w:history="1">
        <w:r w:rsidRPr="00A714EC">
          <w:rPr>
            <w:rFonts w:ascii="Arial" w:hAnsi="Arial" w:cs="Arial"/>
            <w:i/>
            <w:iCs/>
            <w:color w:val="106BBE"/>
            <w:sz w:val="24"/>
            <w:szCs w:val="24"/>
            <w:shd w:val="clear" w:color="auto" w:fill="F0F0F0"/>
          </w:rPr>
          <w:t>подпункта 7 пункта 21</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55" w:name="sub_20218"/>
      <w:r w:rsidRPr="00A714EC">
        <w:rPr>
          <w:rFonts w:ascii="Arial" w:hAnsi="Arial" w:cs="Arial"/>
          <w:sz w:val="24"/>
          <w:szCs w:val="24"/>
        </w:rPr>
        <w:t xml:space="preserve">8) </w:t>
      </w:r>
      <w:hyperlink r:id="rId36" w:history="1">
        <w:r w:rsidRPr="00A714EC">
          <w:rPr>
            <w:rFonts w:ascii="Arial" w:hAnsi="Arial" w:cs="Arial"/>
            <w:color w:val="106BBE"/>
            <w:sz w:val="24"/>
            <w:szCs w:val="24"/>
          </w:rPr>
          <w:t>утратил силу</w:t>
        </w:r>
      </w:hyperlink>
      <w:r w:rsidRPr="00A714EC">
        <w:rPr>
          <w:rFonts w:ascii="Arial" w:hAnsi="Arial" w:cs="Arial"/>
          <w:sz w:val="24"/>
          <w:szCs w:val="24"/>
        </w:rPr>
        <w:t>;</w:t>
      </w:r>
    </w:p>
    <w:bookmarkEnd w:id="55"/>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См. текст </w:t>
      </w:r>
      <w:hyperlink r:id="rId37" w:history="1">
        <w:r w:rsidRPr="00A714EC">
          <w:rPr>
            <w:rFonts w:ascii="Arial" w:hAnsi="Arial" w:cs="Arial"/>
            <w:i/>
            <w:iCs/>
            <w:color w:val="106BBE"/>
            <w:sz w:val="24"/>
            <w:szCs w:val="24"/>
            <w:shd w:val="clear" w:color="auto" w:fill="F0F0F0"/>
          </w:rPr>
          <w:t>подпункта 8 пункта 21</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56" w:name="sub_20219"/>
      <w:r w:rsidRPr="00A714EC">
        <w:rPr>
          <w:rFonts w:ascii="Arial" w:hAnsi="Arial" w:cs="Arial"/>
          <w:sz w:val="24"/>
          <w:szCs w:val="24"/>
        </w:rPr>
        <w:t xml:space="preserve">9) </w:t>
      </w:r>
      <w:hyperlink r:id="rId38" w:history="1">
        <w:r w:rsidRPr="00A714EC">
          <w:rPr>
            <w:rFonts w:ascii="Arial" w:hAnsi="Arial" w:cs="Arial"/>
            <w:color w:val="106BBE"/>
            <w:sz w:val="24"/>
            <w:szCs w:val="24"/>
          </w:rPr>
          <w:t>утратил силу</w:t>
        </w:r>
      </w:hyperlink>
      <w:r w:rsidRPr="00A714EC">
        <w:rPr>
          <w:rFonts w:ascii="Arial" w:hAnsi="Arial" w:cs="Arial"/>
          <w:sz w:val="24"/>
          <w:szCs w:val="24"/>
        </w:rPr>
        <w:t>.</w:t>
      </w:r>
    </w:p>
    <w:bookmarkEnd w:id="56"/>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См. текст </w:t>
      </w:r>
      <w:hyperlink r:id="rId39" w:history="1">
        <w:r w:rsidRPr="00A714EC">
          <w:rPr>
            <w:rFonts w:ascii="Arial" w:hAnsi="Arial" w:cs="Arial"/>
            <w:i/>
            <w:iCs/>
            <w:color w:val="106BBE"/>
            <w:sz w:val="24"/>
            <w:szCs w:val="24"/>
            <w:shd w:val="clear" w:color="auto" w:fill="F0F0F0"/>
          </w:rPr>
          <w:t>подпункта 9 пункта 21</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57" w:name="sub_2022"/>
      <w:r w:rsidRPr="00A714EC">
        <w:rPr>
          <w:rFonts w:ascii="Arial" w:hAnsi="Arial" w:cs="Arial"/>
          <w:sz w:val="24"/>
          <w:szCs w:val="24"/>
        </w:rPr>
        <w:t xml:space="preserve">22. Решение о переоформлении разрешения или об отказе в его переоформлении уполномоченный орган принимает в срок, не превышающий 15 дней со дня регистрации заявления о переоформлении разрешения и подтверждающих документов. Отказ в переоформлении разрешения производится по основаниям, указанным в </w:t>
      </w:r>
      <w:hyperlink w:anchor="sub_2018" w:history="1">
        <w:r w:rsidRPr="00A714EC">
          <w:rPr>
            <w:rFonts w:ascii="Arial" w:hAnsi="Arial" w:cs="Arial"/>
            <w:color w:val="106BBE"/>
            <w:sz w:val="24"/>
            <w:szCs w:val="24"/>
          </w:rPr>
          <w:t>пункте 18</w:t>
        </w:r>
      </w:hyperlink>
      <w:r w:rsidRPr="00A714EC">
        <w:rPr>
          <w:rFonts w:ascii="Arial" w:hAnsi="Arial" w:cs="Arial"/>
          <w:sz w:val="24"/>
          <w:szCs w:val="24"/>
        </w:rPr>
        <w:t xml:space="preserve"> настоящего Порядка.</w:t>
      </w:r>
    </w:p>
    <w:bookmarkEnd w:id="57"/>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before="108" w:after="108" w:line="240" w:lineRule="auto"/>
        <w:jc w:val="center"/>
        <w:outlineLvl w:val="0"/>
        <w:rPr>
          <w:rFonts w:ascii="Arial" w:hAnsi="Arial" w:cs="Arial"/>
          <w:b/>
          <w:bCs/>
          <w:color w:val="26282F"/>
          <w:sz w:val="24"/>
          <w:szCs w:val="24"/>
        </w:rPr>
      </w:pPr>
      <w:bookmarkStart w:id="58" w:name="sub_400"/>
      <w:r w:rsidRPr="00A714EC">
        <w:rPr>
          <w:rFonts w:ascii="Arial" w:hAnsi="Arial" w:cs="Arial"/>
          <w:b/>
          <w:bCs/>
          <w:color w:val="26282F"/>
          <w:sz w:val="24"/>
          <w:szCs w:val="24"/>
        </w:rPr>
        <w:t>IV. Выдача дубликатов разрешений</w:t>
      </w:r>
    </w:p>
    <w:bookmarkEnd w:id="58"/>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59" w:name="sub_2023"/>
      <w:r w:rsidRPr="00A714EC">
        <w:rPr>
          <w:rFonts w:ascii="Arial" w:hAnsi="Arial" w:cs="Arial"/>
          <w:sz w:val="24"/>
          <w:szCs w:val="24"/>
        </w:rPr>
        <w:t>23. При утрате разрешения уполномоченный орган на основании письменного заявления юридического лица или индивидуального предпринимателя в течение 10 дней с момента регистрации уполномоченным органом заявления выдает дубликат разрешения.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60" w:name="sub_2024"/>
      <w:bookmarkEnd w:id="59"/>
      <w:r w:rsidRPr="00A714EC">
        <w:rPr>
          <w:rFonts w:ascii="Arial" w:hAnsi="Arial" w:cs="Arial"/>
          <w:sz w:val="24"/>
          <w:szCs w:val="24"/>
        </w:rPr>
        <w:t>24. Дубликат разрешения выдается на срок действия ранее выданного разрешения. Конечный срок действия дубликата разрешения совпадает с оставшимся сроком действия разрешения, взамен которого выдается дубликат.</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61" w:name="sub_2025"/>
      <w:bookmarkEnd w:id="60"/>
      <w:r w:rsidRPr="00A714EC">
        <w:rPr>
          <w:rFonts w:ascii="Arial" w:hAnsi="Arial" w:cs="Arial"/>
          <w:sz w:val="24"/>
          <w:szCs w:val="24"/>
        </w:rPr>
        <w:t>25. Заявление о выдаче дубликата должно содержать:</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62" w:name="sub_20251"/>
      <w:bookmarkEnd w:id="61"/>
      <w:r w:rsidRPr="00A714EC">
        <w:rPr>
          <w:rFonts w:ascii="Arial" w:hAnsi="Arial" w:cs="Arial"/>
          <w:sz w:val="24"/>
          <w:szCs w:val="24"/>
        </w:rPr>
        <w:t>1) номер и дату выдачи утраченного разрешения;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63" w:name="sub_20252"/>
      <w:bookmarkEnd w:id="62"/>
      <w:r w:rsidRPr="00A714EC">
        <w:rPr>
          <w:rFonts w:ascii="Arial" w:hAnsi="Arial" w:cs="Arial"/>
          <w:sz w:val="24"/>
          <w:szCs w:val="24"/>
        </w:rPr>
        <w:t xml:space="preserve">2) </w:t>
      </w:r>
      <w:hyperlink r:id="rId40" w:history="1">
        <w:r w:rsidRPr="00A714EC">
          <w:rPr>
            <w:rFonts w:ascii="Arial" w:hAnsi="Arial" w:cs="Arial"/>
            <w:color w:val="106BBE"/>
            <w:sz w:val="24"/>
            <w:szCs w:val="24"/>
          </w:rPr>
          <w:t>утратил силу</w:t>
        </w:r>
      </w:hyperlink>
      <w:r w:rsidRPr="00A714EC">
        <w:rPr>
          <w:rFonts w:ascii="Arial" w:hAnsi="Arial" w:cs="Arial"/>
          <w:sz w:val="24"/>
          <w:szCs w:val="24"/>
        </w:rPr>
        <w:t>;</w:t>
      </w:r>
    </w:p>
    <w:bookmarkEnd w:id="63"/>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См. текст </w:t>
      </w:r>
      <w:hyperlink r:id="rId41" w:history="1">
        <w:r w:rsidRPr="00A714EC">
          <w:rPr>
            <w:rFonts w:ascii="Arial" w:hAnsi="Arial" w:cs="Arial"/>
            <w:i/>
            <w:iCs/>
            <w:color w:val="106BBE"/>
            <w:sz w:val="24"/>
            <w:szCs w:val="24"/>
            <w:shd w:val="clear" w:color="auto" w:fill="F0F0F0"/>
          </w:rPr>
          <w:t>подпункта 2 пункта 25</w:t>
        </w:r>
      </w:hyperlink>
    </w:p>
    <w:bookmarkStart w:id="64" w:name="sub_20253"/>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"garantF1://27829812.1042"</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13 июня 2012 г. N 455-П подпункт 3 пункта 25 раздела IV настоящего приложения изложен в новой редакции</w:t>
      </w:r>
    </w:p>
    <w:bookmarkEnd w:id="64"/>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"garantF1://27886693.20253"</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См. текст подпункта в предыдущей редакции</w:t>
      </w:r>
      <w:r w:rsidRPr="00A714EC">
        <w:rPr>
          <w:rFonts w:ascii="Arial" w:hAnsi="Arial" w:cs="Arial"/>
          <w:i/>
          <w:iCs/>
          <w:color w:val="353842"/>
          <w:sz w:val="24"/>
          <w:szCs w:val="24"/>
          <w:shd w:val="clear" w:color="auto" w:fill="F0F0F0"/>
        </w:rPr>
        <w:fldChar w:fldCharType="end"/>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 xml:space="preserve">3) сведения, указанные в </w:t>
      </w:r>
      <w:hyperlink w:anchor="sub_2015" w:history="1">
        <w:r w:rsidRPr="00A714EC">
          <w:rPr>
            <w:rFonts w:ascii="Arial" w:hAnsi="Arial" w:cs="Arial"/>
            <w:color w:val="106BBE"/>
            <w:sz w:val="24"/>
            <w:szCs w:val="24"/>
          </w:rPr>
          <w:t>пункте 15</w:t>
        </w:r>
      </w:hyperlink>
      <w:r w:rsidRPr="00A714EC">
        <w:rPr>
          <w:rFonts w:ascii="Arial" w:hAnsi="Arial" w:cs="Arial"/>
          <w:sz w:val="24"/>
          <w:szCs w:val="24"/>
        </w:rPr>
        <w:t xml:space="preserve"> настоящего Порядка;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65" w:name="sub_20254"/>
      <w:r w:rsidRPr="00A714EC">
        <w:rPr>
          <w:rFonts w:ascii="Arial" w:hAnsi="Arial" w:cs="Arial"/>
          <w:sz w:val="24"/>
          <w:szCs w:val="24"/>
        </w:rPr>
        <w:t xml:space="preserve">4) </w:t>
      </w:r>
      <w:hyperlink r:id="rId42" w:history="1">
        <w:r w:rsidRPr="00A714EC">
          <w:rPr>
            <w:rFonts w:ascii="Arial" w:hAnsi="Arial" w:cs="Arial"/>
            <w:color w:val="106BBE"/>
            <w:sz w:val="24"/>
            <w:szCs w:val="24"/>
          </w:rPr>
          <w:t>утратил силу</w:t>
        </w:r>
      </w:hyperlink>
      <w:r w:rsidRPr="00A714EC">
        <w:rPr>
          <w:rFonts w:ascii="Arial" w:hAnsi="Arial" w:cs="Arial"/>
          <w:sz w:val="24"/>
          <w:szCs w:val="24"/>
        </w:rPr>
        <w:t>;</w:t>
      </w:r>
    </w:p>
    <w:bookmarkEnd w:id="65"/>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См. текст </w:t>
      </w:r>
      <w:hyperlink r:id="rId43" w:history="1">
        <w:r w:rsidRPr="00A714EC">
          <w:rPr>
            <w:rFonts w:ascii="Arial" w:hAnsi="Arial" w:cs="Arial"/>
            <w:i/>
            <w:iCs/>
            <w:color w:val="106BBE"/>
            <w:sz w:val="24"/>
            <w:szCs w:val="24"/>
            <w:shd w:val="clear" w:color="auto" w:fill="F0F0F0"/>
          </w:rPr>
          <w:t>подпункта 4 пункта 25</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66" w:name="sub_20255"/>
      <w:r w:rsidRPr="00A714EC">
        <w:rPr>
          <w:rFonts w:ascii="Arial" w:hAnsi="Arial" w:cs="Arial"/>
          <w:sz w:val="24"/>
          <w:szCs w:val="24"/>
        </w:rPr>
        <w:t xml:space="preserve">5) </w:t>
      </w:r>
      <w:hyperlink r:id="rId44" w:history="1">
        <w:r w:rsidRPr="00A714EC">
          <w:rPr>
            <w:rFonts w:ascii="Arial" w:hAnsi="Arial" w:cs="Arial"/>
            <w:color w:val="106BBE"/>
            <w:sz w:val="24"/>
            <w:szCs w:val="24"/>
          </w:rPr>
          <w:t>утратил силу</w:t>
        </w:r>
      </w:hyperlink>
      <w:r w:rsidRPr="00A714EC">
        <w:rPr>
          <w:rFonts w:ascii="Arial" w:hAnsi="Arial" w:cs="Arial"/>
          <w:sz w:val="24"/>
          <w:szCs w:val="24"/>
        </w:rPr>
        <w:t>;</w:t>
      </w:r>
    </w:p>
    <w:bookmarkEnd w:id="66"/>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См. текст </w:t>
      </w:r>
      <w:hyperlink r:id="rId45" w:history="1">
        <w:r w:rsidRPr="00A714EC">
          <w:rPr>
            <w:rFonts w:ascii="Arial" w:hAnsi="Arial" w:cs="Arial"/>
            <w:i/>
            <w:iCs/>
            <w:color w:val="106BBE"/>
            <w:sz w:val="24"/>
            <w:szCs w:val="24"/>
            <w:shd w:val="clear" w:color="auto" w:fill="F0F0F0"/>
          </w:rPr>
          <w:t>подпункта 5 пункта 25</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67" w:name="sub_20256"/>
      <w:r w:rsidRPr="00A714EC">
        <w:rPr>
          <w:rFonts w:ascii="Arial" w:hAnsi="Arial" w:cs="Arial"/>
          <w:sz w:val="24"/>
          <w:szCs w:val="24"/>
        </w:rPr>
        <w:t xml:space="preserve">6) </w:t>
      </w:r>
      <w:hyperlink r:id="rId46" w:history="1">
        <w:r w:rsidRPr="00A714EC">
          <w:rPr>
            <w:rFonts w:ascii="Arial" w:hAnsi="Arial" w:cs="Arial"/>
            <w:color w:val="106BBE"/>
            <w:sz w:val="24"/>
            <w:szCs w:val="24"/>
          </w:rPr>
          <w:t>утратил силу</w:t>
        </w:r>
      </w:hyperlink>
      <w:r w:rsidRPr="00A714EC">
        <w:rPr>
          <w:rFonts w:ascii="Arial" w:hAnsi="Arial" w:cs="Arial"/>
          <w:sz w:val="24"/>
          <w:szCs w:val="24"/>
        </w:rPr>
        <w:t>;</w:t>
      </w:r>
    </w:p>
    <w:bookmarkEnd w:id="67"/>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См. текст </w:t>
      </w:r>
      <w:hyperlink r:id="rId47" w:history="1">
        <w:r w:rsidRPr="00A714EC">
          <w:rPr>
            <w:rFonts w:ascii="Arial" w:hAnsi="Arial" w:cs="Arial"/>
            <w:i/>
            <w:iCs/>
            <w:color w:val="106BBE"/>
            <w:sz w:val="24"/>
            <w:szCs w:val="24"/>
            <w:shd w:val="clear" w:color="auto" w:fill="F0F0F0"/>
          </w:rPr>
          <w:t>подпункта 6 пункта 25</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68" w:name="sub_20257"/>
      <w:r w:rsidRPr="00A714EC">
        <w:rPr>
          <w:rFonts w:ascii="Arial" w:hAnsi="Arial" w:cs="Arial"/>
          <w:sz w:val="24"/>
          <w:szCs w:val="24"/>
        </w:rPr>
        <w:lastRenderedPageBreak/>
        <w:t xml:space="preserve">7) </w:t>
      </w:r>
      <w:hyperlink r:id="rId48" w:history="1">
        <w:r w:rsidRPr="00A714EC">
          <w:rPr>
            <w:rFonts w:ascii="Arial" w:hAnsi="Arial" w:cs="Arial"/>
            <w:color w:val="106BBE"/>
            <w:sz w:val="24"/>
            <w:szCs w:val="24"/>
          </w:rPr>
          <w:t>утратил силу</w:t>
        </w:r>
      </w:hyperlink>
      <w:r w:rsidRPr="00A714EC">
        <w:rPr>
          <w:rFonts w:ascii="Arial" w:hAnsi="Arial" w:cs="Arial"/>
          <w:sz w:val="24"/>
          <w:szCs w:val="24"/>
        </w:rPr>
        <w:t>.</w:t>
      </w:r>
    </w:p>
    <w:bookmarkEnd w:id="68"/>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См. текст </w:t>
      </w:r>
      <w:hyperlink r:id="rId49" w:history="1">
        <w:r w:rsidRPr="00A714EC">
          <w:rPr>
            <w:rFonts w:ascii="Arial" w:hAnsi="Arial" w:cs="Arial"/>
            <w:i/>
            <w:iCs/>
            <w:color w:val="106BBE"/>
            <w:sz w:val="24"/>
            <w:szCs w:val="24"/>
            <w:shd w:val="clear" w:color="auto" w:fill="F0F0F0"/>
          </w:rPr>
          <w:t>подпункта 7 пункта 25</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69" w:name="sub_2026"/>
      <w:r w:rsidRPr="00A714EC">
        <w:rPr>
          <w:rFonts w:ascii="Arial" w:hAnsi="Arial" w:cs="Arial"/>
          <w:sz w:val="24"/>
          <w:szCs w:val="24"/>
        </w:rPr>
        <w:t xml:space="preserve">26. </w:t>
      </w:r>
      <w:hyperlink r:id="rId50" w:history="1">
        <w:r w:rsidRPr="00A714EC">
          <w:rPr>
            <w:rFonts w:ascii="Arial" w:hAnsi="Arial" w:cs="Arial"/>
            <w:color w:val="106BBE"/>
            <w:sz w:val="24"/>
            <w:szCs w:val="24"/>
          </w:rPr>
          <w:t>Утратил силу</w:t>
        </w:r>
      </w:hyperlink>
      <w:r w:rsidRPr="00A714EC">
        <w:rPr>
          <w:rFonts w:ascii="Arial" w:hAnsi="Arial" w:cs="Arial"/>
          <w:sz w:val="24"/>
          <w:szCs w:val="24"/>
        </w:rPr>
        <w:t>.</w:t>
      </w:r>
    </w:p>
    <w:bookmarkEnd w:id="69"/>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r w:rsidRPr="00A714EC">
        <w:rPr>
          <w:rFonts w:ascii="Arial" w:hAnsi="Arial" w:cs="Arial"/>
          <w:color w:val="000000"/>
          <w:sz w:val="16"/>
          <w:szCs w:val="16"/>
          <w:shd w:val="clear" w:color="auto" w:fill="F0F0F0"/>
        </w:rPr>
        <w:t>Информация об изменениях:</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См. текст </w:t>
      </w:r>
      <w:hyperlink r:id="rId51" w:history="1">
        <w:r w:rsidRPr="00A714EC">
          <w:rPr>
            <w:rFonts w:ascii="Arial" w:hAnsi="Arial" w:cs="Arial"/>
            <w:i/>
            <w:iCs/>
            <w:color w:val="106BBE"/>
            <w:sz w:val="24"/>
            <w:szCs w:val="24"/>
            <w:shd w:val="clear" w:color="auto" w:fill="F0F0F0"/>
          </w:rPr>
          <w:t>пункта 26</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70" w:name="sub_2027"/>
      <w:r w:rsidRPr="00A714EC">
        <w:rPr>
          <w:rFonts w:ascii="Arial" w:hAnsi="Arial" w:cs="Arial"/>
          <w:sz w:val="24"/>
          <w:szCs w:val="24"/>
        </w:rPr>
        <w:t>27. Дубликат разрешения имеет номер выданного разрешения и оформляется на форме бланка разрешения.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71" w:name="sub_2028"/>
      <w:bookmarkEnd w:id="70"/>
      <w:r w:rsidRPr="00A714EC">
        <w:rPr>
          <w:rFonts w:ascii="Arial" w:hAnsi="Arial" w:cs="Arial"/>
          <w:sz w:val="24"/>
          <w:szCs w:val="24"/>
        </w:rPr>
        <w:t>28. Отметка "ДУБЛИКАТ" печатается в случае выдачи дубликата разрешения после слов "Разрешение N" в строке бланка формы разрешения или наносится с применением мастичного штампа "ДУБЛИКАТ" в правом верхнем углу бланка формы разрешения.</w:t>
      </w:r>
    </w:p>
    <w:bookmarkEnd w:id="71"/>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72" w:name="sub_2100"/>
      <w:r w:rsidRPr="00A714EC">
        <w:rPr>
          <w:rFonts w:ascii="Arial" w:hAnsi="Arial" w:cs="Arial"/>
          <w:color w:val="000000"/>
          <w:sz w:val="16"/>
          <w:szCs w:val="16"/>
          <w:shd w:val="clear" w:color="auto" w:fill="F0F0F0"/>
        </w:rPr>
        <w:t>Информация об изменениях:</w:t>
      </w:r>
    </w:p>
    <w:bookmarkEnd w:id="72"/>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"garantF1://27829812.1005"</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13 июня 2012 г. N 455-П настоящее приложение изложено в новой редакции</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52" w:history="1">
        <w:r w:rsidRPr="00A714EC">
          <w:rPr>
            <w:rFonts w:ascii="Arial" w:hAnsi="Arial" w:cs="Arial"/>
            <w:i/>
            <w:iCs/>
            <w:color w:val="106BBE"/>
            <w:sz w:val="24"/>
            <w:szCs w:val="24"/>
            <w:shd w:val="clear" w:color="auto" w:fill="F0F0F0"/>
          </w:rPr>
          <w:t>См. те</w:t>
        </w:r>
        <w:proofErr w:type="gramStart"/>
        <w:r w:rsidRPr="00A714EC">
          <w:rPr>
            <w:rFonts w:ascii="Arial" w:hAnsi="Arial" w:cs="Arial"/>
            <w:i/>
            <w:iCs/>
            <w:color w:val="106BBE"/>
            <w:sz w:val="24"/>
            <w:szCs w:val="24"/>
            <w:shd w:val="clear" w:color="auto" w:fill="F0F0F0"/>
          </w:rPr>
          <w:t>кст пр</w:t>
        </w:r>
        <w:proofErr w:type="gramEnd"/>
        <w:r w:rsidRPr="00A714EC">
          <w:rPr>
            <w:rFonts w:ascii="Arial" w:hAnsi="Arial" w:cs="Arial"/>
            <w:i/>
            <w:iCs/>
            <w:color w:val="106BBE"/>
            <w:sz w:val="24"/>
            <w:szCs w:val="24"/>
            <w:shd w:val="clear" w:color="auto" w:fill="F0F0F0"/>
          </w:rPr>
          <w:t>иложения в предыдущей редакции</w:t>
        </w:r>
      </w:hyperlink>
    </w:p>
    <w:p w:rsidR="00A714EC" w:rsidRPr="00A714EC" w:rsidRDefault="00A714EC" w:rsidP="00A714EC">
      <w:pPr>
        <w:autoSpaceDE w:val="0"/>
        <w:autoSpaceDN w:val="0"/>
        <w:adjustRightInd w:val="0"/>
        <w:spacing w:after="0" w:line="240" w:lineRule="auto"/>
        <w:ind w:firstLine="720"/>
        <w:jc w:val="right"/>
        <w:rPr>
          <w:rFonts w:ascii="Arial" w:hAnsi="Arial" w:cs="Arial"/>
          <w:b/>
          <w:bCs/>
          <w:color w:val="26282F"/>
          <w:sz w:val="24"/>
          <w:szCs w:val="24"/>
        </w:rPr>
      </w:pPr>
      <w:r w:rsidRPr="00A714EC">
        <w:rPr>
          <w:rFonts w:ascii="Arial" w:hAnsi="Arial" w:cs="Arial"/>
          <w:b/>
          <w:bCs/>
          <w:color w:val="26282F"/>
          <w:sz w:val="24"/>
          <w:szCs w:val="24"/>
        </w:rPr>
        <w:t>Приложение N 1</w:t>
      </w:r>
      <w:r w:rsidRPr="00A714EC">
        <w:rPr>
          <w:rFonts w:ascii="Arial" w:hAnsi="Arial" w:cs="Arial"/>
          <w:b/>
          <w:bCs/>
          <w:color w:val="26282F"/>
          <w:sz w:val="24"/>
          <w:szCs w:val="24"/>
        </w:rPr>
        <w:br/>
        <w:t xml:space="preserve">к </w:t>
      </w:r>
      <w:hyperlink w:anchor="sub_2000" w:history="1">
        <w:r w:rsidRPr="00A714EC">
          <w:rPr>
            <w:rFonts w:ascii="Arial" w:hAnsi="Arial" w:cs="Arial"/>
            <w:color w:val="106BBE"/>
            <w:sz w:val="24"/>
            <w:szCs w:val="24"/>
          </w:rPr>
          <w:t>Порядку</w:t>
        </w:r>
      </w:hyperlink>
      <w:r w:rsidRPr="00A714EC">
        <w:rPr>
          <w:rFonts w:ascii="Arial" w:hAnsi="Arial" w:cs="Arial"/>
          <w:b/>
          <w:bCs/>
          <w:color w:val="26282F"/>
          <w:sz w:val="24"/>
          <w:szCs w:val="24"/>
        </w:rPr>
        <w:br/>
        <w:t xml:space="preserve"> выдачи и переоформления</w:t>
      </w:r>
      <w:r w:rsidRPr="00A714EC">
        <w:rPr>
          <w:rFonts w:ascii="Arial" w:hAnsi="Arial" w:cs="Arial"/>
          <w:b/>
          <w:bCs/>
          <w:color w:val="26282F"/>
          <w:sz w:val="24"/>
          <w:szCs w:val="24"/>
        </w:rPr>
        <w:br/>
        <w:t xml:space="preserve"> разрешений на осуществление</w:t>
      </w:r>
      <w:r w:rsidRPr="00A714EC">
        <w:rPr>
          <w:rFonts w:ascii="Arial" w:hAnsi="Arial" w:cs="Arial"/>
          <w:b/>
          <w:bCs/>
          <w:color w:val="26282F"/>
          <w:sz w:val="24"/>
          <w:szCs w:val="24"/>
        </w:rPr>
        <w:br/>
        <w:t xml:space="preserve"> деятельности по перевозке</w:t>
      </w:r>
      <w:r w:rsidRPr="00A714EC">
        <w:rPr>
          <w:rFonts w:ascii="Arial" w:hAnsi="Arial" w:cs="Arial"/>
          <w:b/>
          <w:bCs/>
          <w:color w:val="26282F"/>
          <w:sz w:val="24"/>
          <w:szCs w:val="24"/>
        </w:rPr>
        <w:br/>
        <w:t xml:space="preserve"> пассажиров и багажа легковым</w:t>
      </w:r>
      <w:r w:rsidRPr="00A714EC">
        <w:rPr>
          <w:rFonts w:ascii="Arial" w:hAnsi="Arial" w:cs="Arial"/>
          <w:b/>
          <w:bCs/>
          <w:color w:val="26282F"/>
          <w:sz w:val="24"/>
          <w:szCs w:val="24"/>
        </w:rPr>
        <w:br/>
        <w:t xml:space="preserve"> такси в Ямало-Ненецком</w:t>
      </w:r>
      <w:r w:rsidRPr="00A714EC">
        <w:rPr>
          <w:rFonts w:ascii="Arial" w:hAnsi="Arial" w:cs="Arial"/>
          <w:b/>
          <w:bCs/>
          <w:color w:val="26282F"/>
          <w:sz w:val="24"/>
          <w:szCs w:val="24"/>
        </w:rPr>
        <w:br/>
        <w:t xml:space="preserve"> автономном округе</w:t>
      </w:r>
      <w:r w:rsidRPr="00A714EC">
        <w:rPr>
          <w:rFonts w:ascii="Arial" w:hAnsi="Arial" w:cs="Arial"/>
          <w:b/>
          <w:bCs/>
          <w:color w:val="26282F"/>
          <w:sz w:val="24"/>
          <w:szCs w:val="24"/>
        </w:rPr>
        <w:br/>
        <w:t>(с изменениями от 13 июня 2012 г.)</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В департамент по взаимодействию </w:t>
      </w:r>
      <w:proofErr w:type="gramStart"/>
      <w:r w:rsidRPr="00A714EC">
        <w:rPr>
          <w:rFonts w:ascii="Courier New" w:hAnsi="Courier New" w:cs="Courier New"/>
          <w:sz w:val="20"/>
          <w:szCs w:val="20"/>
        </w:rPr>
        <w:t>с</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федеральными органами </w:t>
      </w:r>
      <w:proofErr w:type="gramStart"/>
      <w:r w:rsidRPr="00A714EC">
        <w:rPr>
          <w:rFonts w:ascii="Courier New" w:hAnsi="Courier New" w:cs="Courier New"/>
          <w:sz w:val="20"/>
          <w:szCs w:val="20"/>
        </w:rPr>
        <w:t>государственной</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власти и мировой юстиции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Ямало-Ненецкого автономного округа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w:t>
      </w:r>
      <w:r w:rsidRPr="00A714EC">
        <w:rPr>
          <w:rFonts w:ascii="Courier New" w:hAnsi="Courier New" w:cs="Courier New"/>
          <w:b/>
          <w:bCs/>
          <w:color w:val="26282F"/>
          <w:sz w:val="20"/>
          <w:szCs w:val="20"/>
        </w:rPr>
        <w:t>ЗАЯВЛЕНИЕ</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о выдаче разрешения на осуществление деятельности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по перевозке пассажиров и багажа легковым такси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в Ямало-Ненецком автономном округе</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Прошу выдать разрешение  на осуществление деятельности  по перевозке</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пассажиров и багажа легковым такси в Ямало-Ненецком автономном округе.</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1. Данные  о юридическом  лице  (ЮЛ)/индивидуальном  предпринимателе</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w:t>
      </w:r>
      <w:proofErr w:type="gramStart"/>
      <w:r w:rsidRPr="00A714EC">
        <w:rPr>
          <w:rFonts w:ascii="Courier New" w:hAnsi="Courier New" w:cs="Courier New"/>
          <w:sz w:val="20"/>
          <w:szCs w:val="20"/>
        </w:rPr>
        <w:t>полное</w:t>
      </w:r>
      <w:proofErr w:type="gramEnd"/>
      <w:r w:rsidRPr="00A714EC">
        <w:rPr>
          <w:rFonts w:ascii="Courier New" w:hAnsi="Courier New" w:cs="Courier New"/>
          <w:sz w:val="20"/>
          <w:szCs w:val="20"/>
        </w:rPr>
        <w:t xml:space="preserve">  и  (в случае,  если  имеется)  сокращенное,  в  том  числе</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фирменное наименование  </w:t>
      </w:r>
      <w:proofErr w:type="gramStart"/>
      <w:r w:rsidRPr="00A714EC">
        <w:rPr>
          <w:rFonts w:ascii="Courier New" w:hAnsi="Courier New" w:cs="Courier New"/>
          <w:sz w:val="20"/>
          <w:szCs w:val="20"/>
        </w:rPr>
        <w:t>для</w:t>
      </w:r>
      <w:proofErr w:type="gramEnd"/>
      <w:r w:rsidRPr="00A714EC">
        <w:rPr>
          <w:rFonts w:ascii="Courier New" w:hAnsi="Courier New" w:cs="Courier New"/>
          <w:sz w:val="20"/>
          <w:szCs w:val="20"/>
        </w:rPr>
        <w:t xml:space="preserve"> ЮЛ;  фамилия имя и  (в случае,  если имеется)</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отчество для 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организационно-правовая форма </w:t>
      </w:r>
      <w:proofErr w:type="gramStart"/>
      <w:r w:rsidRPr="00A714EC">
        <w:rPr>
          <w:rFonts w:ascii="Courier New" w:hAnsi="Courier New" w:cs="Courier New"/>
          <w:sz w:val="20"/>
          <w:szCs w:val="20"/>
        </w:rPr>
        <w:t>для</w:t>
      </w:r>
      <w:proofErr w:type="gramEnd"/>
      <w:r w:rsidRPr="00A714EC">
        <w:rPr>
          <w:rFonts w:ascii="Courier New" w:hAnsi="Courier New" w:cs="Courier New"/>
          <w:sz w:val="20"/>
          <w:szCs w:val="20"/>
        </w:rPr>
        <w:t xml:space="preserve"> ЮЛ: 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адрес  местонахождения   </w:t>
      </w:r>
      <w:proofErr w:type="gramStart"/>
      <w:r w:rsidRPr="00A714EC">
        <w:rPr>
          <w:rFonts w:ascii="Courier New" w:hAnsi="Courier New" w:cs="Courier New"/>
          <w:sz w:val="20"/>
          <w:szCs w:val="20"/>
        </w:rPr>
        <w:t>для</w:t>
      </w:r>
      <w:proofErr w:type="gramEnd"/>
      <w:r w:rsidRPr="00A714EC">
        <w:rPr>
          <w:rFonts w:ascii="Courier New" w:hAnsi="Courier New" w:cs="Courier New"/>
          <w:sz w:val="20"/>
          <w:szCs w:val="20"/>
        </w:rPr>
        <w:t xml:space="preserve">  </w:t>
      </w:r>
      <w:proofErr w:type="gramStart"/>
      <w:r w:rsidRPr="00A714EC">
        <w:rPr>
          <w:rFonts w:ascii="Courier New" w:hAnsi="Courier New" w:cs="Courier New"/>
          <w:sz w:val="20"/>
          <w:szCs w:val="20"/>
        </w:rPr>
        <w:t>ЮЛ</w:t>
      </w:r>
      <w:proofErr w:type="gramEnd"/>
      <w:r w:rsidRPr="00A714EC">
        <w:rPr>
          <w:rFonts w:ascii="Courier New" w:hAnsi="Courier New" w:cs="Courier New"/>
          <w:sz w:val="20"/>
          <w:szCs w:val="20"/>
        </w:rPr>
        <w:t>;   адрес   регистрации  по  месту</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жительства для ИП: 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данные документа, удостоверяющего личность, для ИП: 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государственный  регистрационный  номер   записи  о  создании ЮЛ/о</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lastRenderedPageBreak/>
        <w:t>регистрации ИП (ОГРН/ОГРИП):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данные документа, подтверждающего факт внесения сведений </w:t>
      </w:r>
      <w:proofErr w:type="gramStart"/>
      <w:r w:rsidRPr="00A714EC">
        <w:rPr>
          <w:rFonts w:ascii="Courier New" w:hAnsi="Courier New" w:cs="Courier New"/>
          <w:sz w:val="20"/>
          <w:szCs w:val="20"/>
        </w:rPr>
        <w:t>о</w:t>
      </w:r>
      <w:proofErr w:type="gramEnd"/>
      <w:r w:rsidRPr="00A714EC">
        <w:rPr>
          <w:rFonts w:ascii="Courier New" w:hAnsi="Courier New" w:cs="Courier New"/>
          <w:sz w:val="20"/>
          <w:szCs w:val="20"/>
        </w:rPr>
        <w:t xml:space="preserve"> ЮЛ (ИП)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в единый государственный реестр ЮЛ (ИП):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дата выдачи: 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регистрирующий орган 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адрес места нахождения регистрирующего органа 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Идентификационный номер налогоплательщика (ИНН):</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данные документа, подтверждающего постановку на налоговый учет:</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дата выдачи 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наименование налогового органа и его код 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2. Контактные данные ЮЛ, 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тел/факс: 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E-</w:t>
      </w:r>
      <w:proofErr w:type="spellStart"/>
      <w:r w:rsidRPr="00A714EC">
        <w:rPr>
          <w:rFonts w:ascii="Courier New" w:hAnsi="Courier New" w:cs="Courier New"/>
          <w:sz w:val="20"/>
          <w:szCs w:val="20"/>
        </w:rPr>
        <w:t>mail</w:t>
      </w:r>
      <w:proofErr w:type="spellEnd"/>
      <w:r w:rsidRPr="00A714EC">
        <w:rPr>
          <w:rFonts w:ascii="Courier New" w:hAnsi="Courier New" w:cs="Courier New"/>
          <w:sz w:val="20"/>
          <w:szCs w:val="20"/>
        </w:rPr>
        <w:t xml:space="preserve"> (в случае, если имеется): 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3. Данным    заявлением   подтверждаю   соответствие   </w:t>
      </w:r>
      <w:proofErr w:type="gramStart"/>
      <w:r w:rsidRPr="00A714EC">
        <w:rPr>
          <w:rFonts w:ascii="Courier New" w:hAnsi="Courier New" w:cs="Courier New"/>
          <w:sz w:val="20"/>
          <w:szCs w:val="20"/>
        </w:rPr>
        <w:t>транспортного</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средства,  которое  предполагается  использовать  для  оказания  услуг </w:t>
      </w:r>
      <w:proofErr w:type="gramStart"/>
      <w:r w:rsidRPr="00A714EC">
        <w:rPr>
          <w:rFonts w:ascii="Courier New" w:hAnsi="Courier New" w:cs="Courier New"/>
          <w:sz w:val="20"/>
          <w:szCs w:val="20"/>
        </w:rPr>
        <w:t>по</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перевозке   пассажиров   и  багажа,   требованиям   </w:t>
      </w:r>
      <w:hyperlink r:id="rId53" w:history="1">
        <w:r w:rsidRPr="00A714EC">
          <w:rPr>
            <w:rFonts w:ascii="Courier New" w:hAnsi="Courier New" w:cs="Courier New"/>
            <w:color w:val="106BBE"/>
            <w:sz w:val="20"/>
            <w:szCs w:val="20"/>
          </w:rPr>
          <w:t>Федерального   закона</w:t>
        </w:r>
      </w:hyperlink>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от  21 апреля  2011 года  N  69-ФЗ  "О  внесении  изменений  в  </w:t>
      </w:r>
      <w:proofErr w:type="gramStart"/>
      <w:r w:rsidRPr="00A714EC">
        <w:rPr>
          <w:rFonts w:ascii="Courier New" w:hAnsi="Courier New" w:cs="Courier New"/>
          <w:sz w:val="20"/>
          <w:szCs w:val="20"/>
        </w:rPr>
        <w:t>отдельные</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законодательные  акты  Российской   Федерации",   а  также  достоверность</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представленных сведений.</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proofErr w:type="gramStart"/>
      <w:r w:rsidRPr="00A714EC">
        <w:rPr>
          <w:rFonts w:ascii="Courier New" w:hAnsi="Courier New" w:cs="Courier New"/>
          <w:sz w:val="20"/>
          <w:szCs w:val="20"/>
        </w:rPr>
        <w:t>Руководитель    ЮЛ   (ИП,   представитель   ЮЛ,   ИП   по    доверенности</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от _____________ N _____)</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(Ф.И.О., подпись)</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МП                                 "_____" ______________ 20___ г.".</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ind w:firstLine="720"/>
        <w:jc w:val="right"/>
        <w:rPr>
          <w:rFonts w:ascii="Arial" w:hAnsi="Arial" w:cs="Arial"/>
          <w:b/>
          <w:bCs/>
          <w:color w:val="26282F"/>
          <w:sz w:val="24"/>
          <w:szCs w:val="24"/>
        </w:rPr>
      </w:pPr>
      <w:bookmarkStart w:id="73" w:name="sub_2110"/>
      <w:r w:rsidRPr="00A714EC">
        <w:rPr>
          <w:rFonts w:ascii="Arial" w:hAnsi="Arial" w:cs="Arial"/>
          <w:b/>
          <w:bCs/>
          <w:color w:val="26282F"/>
          <w:sz w:val="24"/>
          <w:szCs w:val="24"/>
        </w:rPr>
        <w:t>Приложение</w:t>
      </w:r>
      <w:r w:rsidRPr="00A714EC">
        <w:rPr>
          <w:rFonts w:ascii="Arial" w:hAnsi="Arial" w:cs="Arial"/>
          <w:b/>
          <w:bCs/>
          <w:color w:val="26282F"/>
          <w:sz w:val="24"/>
          <w:szCs w:val="24"/>
        </w:rPr>
        <w:br/>
        <w:t xml:space="preserve">к </w:t>
      </w:r>
      <w:hyperlink w:anchor="sub_2100" w:history="1">
        <w:r w:rsidRPr="00A714EC">
          <w:rPr>
            <w:rFonts w:ascii="Arial" w:hAnsi="Arial" w:cs="Arial"/>
            <w:color w:val="106BBE"/>
            <w:sz w:val="24"/>
            <w:szCs w:val="24"/>
          </w:rPr>
          <w:t>заявлению</w:t>
        </w:r>
      </w:hyperlink>
      <w:r w:rsidRPr="00A714EC">
        <w:rPr>
          <w:rFonts w:ascii="Arial" w:hAnsi="Arial" w:cs="Arial"/>
          <w:b/>
          <w:bCs/>
          <w:color w:val="26282F"/>
          <w:sz w:val="24"/>
          <w:szCs w:val="24"/>
        </w:rPr>
        <w:br/>
        <w:t xml:space="preserve"> о получении разрешени</w:t>
      </w:r>
      <w:proofErr w:type="gramStart"/>
      <w:r w:rsidRPr="00A714EC">
        <w:rPr>
          <w:rFonts w:ascii="Arial" w:hAnsi="Arial" w:cs="Arial"/>
          <w:b/>
          <w:bCs/>
          <w:color w:val="26282F"/>
          <w:sz w:val="24"/>
          <w:szCs w:val="24"/>
        </w:rPr>
        <w:t>я(</w:t>
      </w:r>
      <w:proofErr w:type="gramEnd"/>
      <w:r w:rsidRPr="00A714EC">
        <w:rPr>
          <w:rFonts w:ascii="Arial" w:hAnsi="Arial" w:cs="Arial"/>
          <w:b/>
          <w:bCs/>
          <w:color w:val="26282F"/>
          <w:sz w:val="24"/>
          <w:szCs w:val="24"/>
        </w:rPr>
        <w:t>й)</w:t>
      </w:r>
      <w:r w:rsidRPr="00A714EC">
        <w:rPr>
          <w:rFonts w:ascii="Arial" w:hAnsi="Arial" w:cs="Arial"/>
          <w:b/>
          <w:bCs/>
          <w:color w:val="26282F"/>
          <w:sz w:val="24"/>
          <w:szCs w:val="24"/>
        </w:rPr>
        <w:br/>
        <w:t xml:space="preserve"> на осуществление деятельности</w:t>
      </w:r>
      <w:r w:rsidRPr="00A714EC">
        <w:rPr>
          <w:rFonts w:ascii="Arial" w:hAnsi="Arial" w:cs="Arial"/>
          <w:b/>
          <w:bCs/>
          <w:color w:val="26282F"/>
          <w:sz w:val="24"/>
          <w:szCs w:val="24"/>
        </w:rPr>
        <w:br/>
        <w:t>по перевозке пассажиров и багажа</w:t>
      </w:r>
      <w:r w:rsidRPr="00A714EC">
        <w:rPr>
          <w:rFonts w:ascii="Arial" w:hAnsi="Arial" w:cs="Arial"/>
          <w:b/>
          <w:bCs/>
          <w:color w:val="26282F"/>
          <w:sz w:val="24"/>
          <w:szCs w:val="24"/>
        </w:rPr>
        <w:br/>
        <w:t xml:space="preserve"> легковым такси в Ямало-Ненецком</w:t>
      </w:r>
      <w:r w:rsidRPr="00A714EC">
        <w:rPr>
          <w:rFonts w:ascii="Arial" w:hAnsi="Arial" w:cs="Arial"/>
          <w:b/>
          <w:bCs/>
          <w:color w:val="26282F"/>
          <w:sz w:val="24"/>
          <w:szCs w:val="24"/>
        </w:rPr>
        <w:br/>
        <w:t xml:space="preserve"> автономном округе</w:t>
      </w:r>
      <w:r w:rsidRPr="00A714EC">
        <w:rPr>
          <w:rFonts w:ascii="Arial" w:hAnsi="Arial" w:cs="Arial"/>
          <w:b/>
          <w:bCs/>
          <w:color w:val="26282F"/>
          <w:sz w:val="24"/>
          <w:szCs w:val="24"/>
        </w:rPr>
        <w:br/>
      </w:r>
    </w:p>
    <w:bookmarkEnd w:id="73"/>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w:t>
      </w:r>
      <w:r w:rsidRPr="00A714EC">
        <w:rPr>
          <w:rFonts w:ascii="Courier New" w:hAnsi="Courier New" w:cs="Courier New"/>
          <w:b/>
          <w:bCs/>
          <w:color w:val="26282F"/>
          <w:sz w:val="20"/>
          <w:szCs w:val="20"/>
        </w:rPr>
        <w:t>СВЕДЕНИЯ О ТРАНСПОРТНЫХ СРЕДСТВАХ</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к заявлению о получении разрешени</w:t>
      </w:r>
      <w:proofErr w:type="gramStart"/>
      <w:r w:rsidRPr="00A714EC">
        <w:rPr>
          <w:rFonts w:ascii="Courier New" w:hAnsi="Courier New" w:cs="Courier New"/>
          <w:b/>
          <w:bCs/>
          <w:color w:val="26282F"/>
          <w:sz w:val="20"/>
          <w:szCs w:val="20"/>
        </w:rPr>
        <w:t>я(</w:t>
      </w:r>
      <w:proofErr w:type="gramEnd"/>
      <w:r w:rsidRPr="00A714EC">
        <w:rPr>
          <w:rFonts w:ascii="Courier New" w:hAnsi="Courier New" w:cs="Courier New"/>
          <w:b/>
          <w:bCs/>
          <w:color w:val="26282F"/>
          <w:sz w:val="20"/>
          <w:szCs w:val="20"/>
        </w:rPr>
        <w:t>й) для осуществления деятельности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по перевозке пассажиров и багажа легковым такси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в Ямало-Ненецком автономном округе</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00"/>
        <w:gridCol w:w="1040"/>
        <w:gridCol w:w="1020"/>
        <w:gridCol w:w="1140"/>
        <w:gridCol w:w="1060"/>
        <w:gridCol w:w="1300"/>
        <w:gridCol w:w="2040"/>
        <w:gridCol w:w="2061"/>
      </w:tblGrid>
      <w:tr w:rsidR="00A714EC" w:rsidRPr="00A714EC">
        <w:tblPrEx>
          <w:tblCellMar>
            <w:top w:w="0" w:type="dxa"/>
            <w:bottom w:w="0" w:type="dxa"/>
          </w:tblCellMar>
        </w:tblPrEx>
        <w:tc>
          <w:tcPr>
            <w:tcW w:w="600" w:type="dxa"/>
            <w:tcBorders>
              <w:top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 xml:space="preserve">N </w:t>
            </w:r>
            <w:proofErr w:type="gramStart"/>
            <w:r w:rsidRPr="00A714EC">
              <w:rPr>
                <w:rFonts w:ascii="Arial" w:hAnsi="Arial" w:cs="Arial"/>
                <w:sz w:val="24"/>
                <w:szCs w:val="24"/>
              </w:rPr>
              <w:t>п</w:t>
            </w:r>
            <w:proofErr w:type="gramEnd"/>
            <w:r w:rsidRPr="00A714EC">
              <w:rPr>
                <w:rFonts w:ascii="Arial" w:hAnsi="Arial" w:cs="Arial"/>
                <w:sz w:val="24"/>
                <w:szCs w:val="24"/>
              </w:rPr>
              <w:t>/п</w:t>
            </w:r>
          </w:p>
        </w:tc>
        <w:tc>
          <w:tcPr>
            <w:tcW w:w="1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Модель</w:t>
            </w:r>
          </w:p>
        </w:tc>
        <w:tc>
          <w:tcPr>
            <w:tcW w:w="102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Марка</w:t>
            </w:r>
          </w:p>
        </w:tc>
        <w:tc>
          <w:tcPr>
            <w:tcW w:w="11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Государственный регистрационный знак</w:t>
            </w:r>
          </w:p>
        </w:tc>
        <w:tc>
          <w:tcPr>
            <w:tcW w:w="106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Год выпуска</w:t>
            </w:r>
          </w:p>
        </w:tc>
        <w:tc>
          <w:tcPr>
            <w:tcW w:w="130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Дата прохождения последнего технического осмотра</w:t>
            </w:r>
          </w:p>
        </w:tc>
        <w:tc>
          <w:tcPr>
            <w:tcW w:w="2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Документ, устанавливающий право владения транспортным средством (свидетельство о регистрации транспортного средства/догов</w:t>
            </w:r>
            <w:r w:rsidRPr="00A714EC">
              <w:rPr>
                <w:rFonts w:ascii="Arial" w:hAnsi="Arial" w:cs="Arial"/>
                <w:sz w:val="24"/>
                <w:szCs w:val="24"/>
              </w:rPr>
              <w:lastRenderedPageBreak/>
              <w:t>ор лизинга)</w:t>
            </w:r>
          </w:p>
        </w:tc>
        <w:tc>
          <w:tcPr>
            <w:tcW w:w="2061" w:type="dxa"/>
            <w:tcBorders>
              <w:top w:val="single" w:sz="4" w:space="0" w:color="auto"/>
              <w:left w:val="single" w:sz="4" w:space="0" w:color="auto"/>
              <w:bottom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lastRenderedPageBreak/>
              <w:t>N (реквизиты) правоустанавливающих документов (свидетельство о государственной регистрации транспортного средства/догово</w:t>
            </w:r>
            <w:r w:rsidRPr="00A714EC">
              <w:rPr>
                <w:rFonts w:ascii="Arial" w:hAnsi="Arial" w:cs="Arial"/>
                <w:sz w:val="24"/>
                <w:szCs w:val="24"/>
              </w:rPr>
              <w:lastRenderedPageBreak/>
              <w:t>р лизинга)</w:t>
            </w:r>
          </w:p>
        </w:tc>
      </w:tr>
      <w:tr w:rsidR="00A714EC" w:rsidRPr="00A714EC">
        <w:tblPrEx>
          <w:tblCellMar>
            <w:top w:w="0" w:type="dxa"/>
            <w:bottom w:w="0" w:type="dxa"/>
          </w:tblCellMar>
        </w:tblPrEx>
        <w:tc>
          <w:tcPr>
            <w:tcW w:w="600" w:type="dxa"/>
            <w:tcBorders>
              <w:top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lastRenderedPageBreak/>
              <w:t>1</w:t>
            </w:r>
          </w:p>
        </w:tc>
        <w:tc>
          <w:tcPr>
            <w:tcW w:w="1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2</w:t>
            </w:r>
          </w:p>
        </w:tc>
        <w:tc>
          <w:tcPr>
            <w:tcW w:w="102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3</w:t>
            </w:r>
          </w:p>
        </w:tc>
        <w:tc>
          <w:tcPr>
            <w:tcW w:w="11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4</w:t>
            </w:r>
          </w:p>
        </w:tc>
        <w:tc>
          <w:tcPr>
            <w:tcW w:w="106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5</w:t>
            </w:r>
          </w:p>
        </w:tc>
        <w:tc>
          <w:tcPr>
            <w:tcW w:w="130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6</w:t>
            </w:r>
          </w:p>
        </w:tc>
        <w:tc>
          <w:tcPr>
            <w:tcW w:w="2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7</w:t>
            </w:r>
          </w:p>
        </w:tc>
        <w:tc>
          <w:tcPr>
            <w:tcW w:w="2061" w:type="dxa"/>
            <w:tcBorders>
              <w:top w:val="single" w:sz="4" w:space="0" w:color="auto"/>
              <w:left w:val="single" w:sz="4" w:space="0" w:color="auto"/>
              <w:bottom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8</w:t>
            </w:r>
          </w:p>
        </w:tc>
      </w:tr>
      <w:tr w:rsidR="00A714EC" w:rsidRPr="00A714EC">
        <w:tblPrEx>
          <w:tblCellMar>
            <w:top w:w="0" w:type="dxa"/>
            <w:bottom w:w="0" w:type="dxa"/>
          </w:tblCellMar>
        </w:tblPrEx>
        <w:tc>
          <w:tcPr>
            <w:tcW w:w="600" w:type="dxa"/>
            <w:tcBorders>
              <w:top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1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6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30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61" w:type="dxa"/>
            <w:tcBorders>
              <w:top w:val="single" w:sz="4" w:space="0" w:color="auto"/>
              <w:left w:val="single" w:sz="4" w:space="0" w:color="auto"/>
              <w:bottom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r>
      <w:tr w:rsidR="00A714EC" w:rsidRPr="00A714EC">
        <w:tblPrEx>
          <w:tblCellMar>
            <w:top w:w="0" w:type="dxa"/>
            <w:bottom w:w="0" w:type="dxa"/>
          </w:tblCellMar>
        </w:tblPrEx>
        <w:tc>
          <w:tcPr>
            <w:tcW w:w="600" w:type="dxa"/>
            <w:tcBorders>
              <w:top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1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6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30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61" w:type="dxa"/>
            <w:tcBorders>
              <w:top w:val="single" w:sz="4" w:space="0" w:color="auto"/>
              <w:left w:val="single" w:sz="4" w:space="0" w:color="auto"/>
              <w:bottom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r>
      <w:tr w:rsidR="00A714EC" w:rsidRPr="00A714EC">
        <w:tblPrEx>
          <w:tblCellMar>
            <w:top w:w="0" w:type="dxa"/>
            <w:bottom w:w="0" w:type="dxa"/>
          </w:tblCellMar>
        </w:tblPrEx>
        <w:tc>
          <w:tcPr>
            <w:tcW w:w="600" w:type="dxa"/>
            <w:tcBorders>
              <w:top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1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6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30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61" w:type="dxa"/>
            <w:tcBorders>
              <w:top w:val="single" w:sz="4" w:space="0" w:color="auto"/>
              <w:left w:val="single" w:sz="4" w:space="0" w:color="auto"/>
              <w:bottom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r>
      <w:tr w:rsidR="00A714EC" w:rsidRPr="00A714EC">
        <w:tblPrEx>
          <w:tblCellMar>
            <w:top w:w="0" w:type="dxa"/>
            <w:bottom w:w="0" w:type="dxa"/>
          </w:tblCellMar>
        </w:tblPrEx>
        <w:tc>
          <w:tcPr>
            <w:tcW w:w="600" w:type="dxa"/>
            <w:tcBorders>
              <w:top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1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6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30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61" w:type="dxa"/>
            <w:tcBorders>
              <w:top w:val="single" w:sz="4" w:space="0" w:color="auto"/>
              <w:left w:val="single" w:sz="4" w:space="0" w:color="auto"/>
              <w:bottom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r>
      <w:tr w:rsidR="00A714EC" w:rsidRPr="00A714EC">
        <w:tblPrEx>
          <w:tblCellMar>
            <w:top w:w="0" w:type="dxa"/>
            <w:bottom w:w="0" w:type="dxa"/>
          </w:tblCellMar>
        </w:tblPrEx>
        <w:tc>
          <w:tcPr>
            <w:tcW w:w="600" w:type="dxa"/>
            <w:tcBorders>
              <w:top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1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6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30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61" w:type="dxa"/>
            <w:tcBorders>
              <w:top w:val="single" w:sz="4" w:space="0" w:color="auto"/>
              <w:left w:val="single" w:sz="4" w:space="0" w:color="auto"/>
              <w:bottom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r>
    </w:tbl>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74" w:name="sub_2200"/>
      <w:r w:rsidRPr="00A714EC">
        <w:rPr>
          <w:rFonts w:ascii="Arial" w:hAnsi="Arial" w:cs="Arial"/>
          <w:color w:val="000000"/>
          <w:sz w:val="16"/>
          <w:szCs w:val="16"/>
          <w:shd w:val="clear" w:color="auto" w:fill="F0F0F0"/>
        </w:rPr>
        <w:t>Информация об изменениях:</w:t>
      </w:r>
    </w:p>
    <w:bookmarkEnd w:id="74"/>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"garantF1://27829812.1006"</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13 июня 2012 г. N 455-П настоящее приложение изложено в новой редакции</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54" w:history="1">
        <w:r w:rsidRPr="00A714EC">
          <w:rPr>
            <w:rFonts w:ascii="Arial" w:hAnsi="Arial" w:cs="Arial"/>
            <w:i/>
            <w:iCs/>
            <w:color w:val="106BBE"/>
            <w:sz w:val="24"/>
            <w:szCs w:val="24"/>
            <w:shd w:val="clear" w:color="auto" w:fill="F0F0F0"/>
          </w:rPr>
          <w:t>См. те</w:t>
        </w:r>
        <w:proofErr w:type="gramStart"/>
        <w:r w:rsidRPr="00A714EC">
          <w:rPr>
            <w:rFonts w:ascii="Arial" w:hAnsi="Arial" w:cs="Arial"/>
            <w:i/>
            <w:iCs/>
            <w:color w:val="106BBE"/>
            <w:sz w:val="24"/>
            <w:szCs w:val="24"/>
            <w:shd w:val="clear" w:color="auto" w:fill="F0F0F0"/>
          </w:rPr>
          <w:t>кст пр</w:t>
        </w:r>
        <w:proofErr w:type="gramEnd"/>
        <w:r w:rsidRPr="00A714EC">
          <w:rPr>
            <w:rFonts w:ascii="Arial" w:hAnsi="Arial" w:cs="Arial"/>
            <w:i/>
            <w:iCs/>
            <w:color w:val="106BBE"/>
            <w:sz w:val="24"/>
            <w:szCs w:val="24"/>
            <w:shd w:val="clear" w:color="auto" w:fill="F0F0F0"/>
          </w:rPr>
          <w:t>иложения в предыдущей редакции</w:t>
        </w:r>
      </w:hyperlink>
    </w:p>
    <w:p w:rsidR="00A714EC" w:rsidRPr="00A714EC" w:rsidRDefault="00A714EC" w:rsidP="00A714EC">
      <w:pPr>
        <w:autoSpaceDE w:val="0"/>
        <w:autoSpaceDN w:val="0"/>
        <w:adjustRightInd w:val="0"/>
        <w:spacing w:after="0" w:line="240" w:lineRule="auto"/>
        <w:ind w:firstLine="720"/>
        <w:jc w:val="right"/>
        <w:rPr>
          <w:rFonts w:ascii="Arial" w:hAnsi="Arial" w:cs="Arial"/>
          <w:b/>
          <w:bCs/>
          <w:color w:val="26282F"/>
          <w:sz w:val="24"/>
          <w:szCs w:val="24"/>
        </w:rPr>
      </w:pPr>
      <w:r w:rsidRPr="00A714EC">
        <w:rPr>
          <w:rFonts w:ascii="Arial" w:hAnsi="Arial" w:cs="Arial"/>
          <w:b/>
          <w:bCs/>
          <w:color w:val="26282F"/>
          <w:sz w:val="24"/>
          <w:szCs w:val="24"/>
        </w:rPr>
        <w:t>Приложение N 2</w:t>
      </w:r>
      <w:r w:rsidRPr="00A714EC">
        <w:rPr>
          <w:rFonts w:ascii="Arial" w:hAnsi="Arial" w:cs="Arial"/>
          <w:b/>
          <w:bCs/>
          <w:color w:val="26282F"/>
          <w:sz w:val="24"/>
          <w:szCs w:val="24"/>
        </w:rPr>
        <w:br/>
        <w:t xml:space="preserve">к </w:t>
      </w:r>
      <w:hyperlink w:anchor="sub_2000" w:history="1">
        <w:r w:rsidRPr="00A714EC">
          <w:rPr>
            <w:rFonts w:ascii="Arial" w:hAnsi="Arial" w:cs="Arial"/>
            <w:color w:val="106BBE"/>
            <w:sz w:val="24"/>
            <w:szCs w:val="24"/>
          </w:rPr>
          <w:t>Порядку</w:t>
        </w:r>
      </w:hyperlink>
      <w:r w:rsidRPr="00A714EC">
        <w:rPr>
          <w:rFonts w:ascii="Arial" w:hAnsi="Arial" w:cs="Arial"/>
          <w:b/>
          <w:bCs/>
          <w:color w:val="26282F"/>
          <w:sz w:val="24"/>
          <w:szCs w:val="24"/>
        </w:rPr>
        <w:br/>
        <w:t xml:space="preserve"> выдачи и переоформления</w:t>
      </w:r>
      <w:r w:rsidRPr="00A714EC">
        <w:rPr>
          <w:rFonts w:ascii="Arial" w:hAnsi="Arial" w:cs="Arial"/>
          <w:b/>
          <w:bCs/>
          <w:color w:val="26282F"/>
          <w:sz w:val="24"/>
          <w:szCs w:val="24"/>
        </w:rPr>
        <w:br/>
        <w:t xml:space="preserve"> разрешений на осуществление</w:t>
      </w:r>
      <w:r w:rsidRPr="00A714EC">
        <w:rPr>
          <w:rFonts w:ascii="Arial" w:hAnsi="Arial" w:cs="Arial"/>
          <w:b/>
          <w:bCs/>
          <w:color w:val="26282F"/>
          <w:sz w:val="24"/>
          <w:szCs w:val="24"/>
        </w:rPr>
        <w:br/>
        <w:t xml:space="preserve"> деятельности по перевозке</w:t>
      </w:r>
      <w:r w:rsidRPr="00A714EC">
        <w:rPr>
          <w:rFonts w:ascii="Arial" w:hAnsi="Arial" w:cs="Arial"/>
          <w:b/>
          <w:bCs/>
          <w:color w:val="26282F"/>
          <w:sz w:val="24"/>
          <w:szCs w:val="24"/>
        </w:rPr>
        <w:br/>
        <w:t xml:space="preserve"> пассажиров и багажа легковым</w:t>
      </w:r>
      <w:r w:rsidRPr="00A714EC">
        <w:rPr>
          <w:rFonts w:ascii="Arial" w:hAnsi="Arial" w:cs="Arial"/>
          <w:b/>
          <w:bCs/>
          <w:color w:val="26282F"/>
          <w:sz w:val="24"/>
          <w:szCs w:val="24"/>
        </w:rPr>
        <w:br/>
        <w:t xml:space="preserve"> такси в Ямало-Ненецком</w:t>
      </w:r>
      <w:r w:rsidRPr="00A714EC">
        <w:rPr>
          <w:rFonts w:ascii="Arial" w:hAnsi="Arial" w:cs="Arial"/>
          <w:b/>
          <w:bCs/>
          <w:color w:val="26282F"/>
          <w:sz w:val="24"/>
          <w:szCs w:val="24"/>
        </w:rPr>
        <w:br/>
        <w:t xml:space="preserve"> автономном округе</w:t>
      </w:r>
      <w:r w:rsidRPr="00A714EC">
        <w:rPr>
          <w:rFonts w:ascii="Arial" w:hAnsi="Arial" w:cs="Arial"/>
          <w:b/>
          <w:bCs/>
          <w:color w:val="26282F"/>
          <w:sz w:val="24"/>
          <w:szCs w:val="24"/>
        </w:rPr>
        <w:br/>
        <w:t>(с изменениями от 13 июня 2012 г.)</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В департамент по взаимодействию </w:t>
      </w:r>
      <w:proofErr w:type="gramStart"/>
      <w:r w:rsidRPr="00A714EC">
        <w:rPr>
          <w:rFonts w:ascii="Courier New" w:hAnsi="Courier New" w:cs="Courier New"/>
          <w:sz w:val="20"/>
          <w:szCs w:val="20"/>
        </w:rPr>
        <w:t>с</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федеральными органами </w:t>
      </w:r>
      <w:proofErr w:type="gramStart"/>
      <w:r w:rsidRPr="00A714EC">
        <w:rPr>
          <w:rFonts w:ascii="Courier New" w:hAnsi="Courier New" w:cs="Courier New"/>
          <w:sz w:val="20"/>
          <w:szCs w:val="20"/>
        </w:rPr>
        <w:t>государственной</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власти и мировой юстиции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Ямало-Ненецкого автономного округа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w:t>
      </w:r>
      <w:r w:rsidRPr="00A714EC">
        <w:rPr>
          <w:rFonts w:ascii="Courier New" w:hAnsi="Courier New" w:cs="Courier New"/>
          <w:b/>
          <w:bCs/>
          <w:color w:val="26282F"/>
          <w:sz w:val="20"/>
          <w:szCs w:val="20"/>
        </w:rPr>
        <w:t>ЗАЯВЛЕНИЕ</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о переоформлении разрешения на осуществление деятельности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по перевозке пассажиров и багажа легковым такси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в Ямало-Ненецком автономном округе</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Прошу переоформить разрешение на транспортное средство, используемое</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proofErr w:type="gramStart"/>
      <w:r w:rsidRPr="00A714EC">
        <w:rPr>
          <w:rFonts w:ascii="Courier New" w:hAnsi="Courier New" w:cs="Courier New"/>
          <w:sz w:val="20"/>
          <w:szCs w:val="20"/>
        </w:rPr>
        <w:t>в качестве легкового такси (нужное выбрать):</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в  связи  с  изменением  государственного  регистрационного  знака</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транспортного средства, используемого в качестве легкового такси;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в связи с  изменением  наименования  юридического лица,  места его</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нахождения;</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в связи с  изменением фамилии,  имени  и отчества  индивидуального</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предпринимателя, места его жительства, данных документа,  удостоверяющего</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его личность;</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в связи с реорганизацией юридического лица.</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1. Данные о  юридическом  лице  (ЮЛ)/индивидуальном  предпринимателе</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w:t>
      </w:r>
      <w:proofErr w:type="gramStart"/>
      <w:r w:rsidRPr="00A714EC">
        <w:rPr>
          <w:rFonts w:ascii="Courier New" w:hAnsi="Courier New" w:cs="Courier New"/>
          <w:sz w:val="20"/>
          <w:szCs w:val="20"/>
        </w:rPr>
        <w:t>полное</w:t>
      </w:r>
      <w:proofErr w:type="gramEnd"/>
      <w:r w:rsidRPr="00A714EC">
        <w:rPr>
          <w:rFonts w:ascii="Courier New" w:hAnsi="Courier New" w:cs="Courier New"/>
          <w:sz w:val="20"/>
          <w:szCs w:val="20"/>
        </w:rPr>
        <w:t xml:space="preserve"> и  (в  случае,  если  имеется)  сокращенное,  в  том  числе</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фирменное  наименование  </w:t>
      </w:r>
      <w:proofErr w:type="gramStart"/>
      <w:r w:rsidRPr="00A714EC">
        <w:rPr>
          <w:rFonts w:ascii="Courier New" w:hAnsi="Courier New" w:cs="Courier New"/>
          <w:sz w:val="20"/>
          <w:szCs w:val="20"/>
        </w:rPr>
        <w:t>для</w:t>
      </w:r>
      <w:proofErr w:type="gramEnd"/>
      <w:r w:rsidRPr="00A714EC">
        <w:rPr>
          <w:rFonts w:ascii="Courier New" w:hAnsi="Courier New" w:cs="Courier New"/>
          <w:sz w:val="20"/>
          <w:szCs w:val="20"/>
        </w:rPr>
        <w:t xml:space="preserve"> ЮЛ;  фамилия имя и  (в случае, если имеется)</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отчество для 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организационно-правовая форма </w:t>
      </w:r>
      <w:proofErr w:type="gramStart"/>
      <w:r w:rsidRPr="00A714EC">
        <w:rPr>
          <w:rFonts w:ascii="Courier New" w:hAnsi="Courier New" w:cs="Courier New"/>
          <w:sz w:val="20"/>
          <w:szCs w:val="20"/>
        </w:rPr>
        <w:t>для</w:t>
      </w:r>
      <w:proofErr w:type="gramEnd"/>
      <w:r w:rsidRPr="00A714EC">
        <w:rPr>
          <w:rFonts w:ascii="Courier New" w:hAnsi="Courier New" w:cs="Courier New"/>
          <w:sz w:val="20"/>
          <w:szCs w:val="20"/>
        </w:rPr>
        <w:t xml:space="preserve"> ЮЛ: 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адрес  местонахождения  </w:t>
      </w:r>
      <w:proofErr w:type="gramStart"/>
      <w:r w:rsidRPr="00A714EC">
        <w:rPr>
          <w:rFonts w:ascii="Courier New" w:hAnsi="Courier New" w:cs="Courier New"/>
          <w:sz w:val="20"/>
          <w:szCs w:val="20"/>
        </w:rPr>
        <w:t>для</w:t>
      </w:r>
      <w:proofErr w:type="gramEnd"/>
      <w:r w:rsidRPr="00A714EC">
        <w:rPr>
          <w:rFonts w:ascii="Courier New" w:hAnsi="Courier New" w:cs="Courier New"/>
          <w:sz w:val="20"/>
          <w:szCs w:val="20"/>
        </w:rPr>
        <w:t xml:space="preserve">  </w:t>
      </w:r>
      <w:proofErr w:type="gramStart"/>
      <w:r w:rsidRPr="00A714EC">
        <w:rPr>
          <w:rFonts w:ascii="Courier New" w:hAnsi="Courier New" w:cs="Courier New"/>
          <w:sz w:val="20"/>
          <w:szCs w:val="20"/>
        </w:rPr>
        <w:t>ЮЛ</w:t>
      </w:r>
      <w:proofErr w:type="gramEnd"/>
      <w:r w:rsidRPr="00A714EC">
        <w:rPr>
          <w:rFonts w:ascii="Courier New" w:hAnsi="Courier New" w:cs="Courier New"/>
          <w:sz w:val="20"/>
          <w:szCs w:val="20"/>
        </w:rPr>
        <w:t>;   адрес   регистрации   по  месту</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жительства для ИП: 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данные документа, удостоверяющего личность, для ИП: 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lastRenderedPageBreak/>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государственный  регистрационный  номер  записи  о  создании  ЮЛ/о</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регистрации ИП (ОГРН/ОГРИП):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данные документа, подтверждающего факт внесения сведений </w:t>
      </w:r>
      <w:proofErr w:type="gramStart"/>
      <w:r w:rsidRPr="00A714EC">
        <w:rPr>
          <w:rFonts w:ascii="Courier New" w:hAnsi="Courier New" w:cs="Courier New"/>
          <w:sz w:val="20"/>
          <w:szCs w:val="20"/>
        </w:rPr>
        <w:t>о</w:t>
      </w:r>
      <w:proofErr w:type="gramEnd"/>
      <w:r w:rsidRPr="00A714EC">
        <w:rPr>
          <w:rFonts w:ascii="Courier New" w:hAnsi="Courier New" w:cs="Courier New"/>
          <w:sz w:val="20"/>
          <w:szCs w:val="20"/>
        </w:rPr>
        <w:t xml:space="preserve"> ЮЛ (ИП)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в единый государственный реестр ЮЛ (ИП):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дата выдачи 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регистрирующий орган 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адрес места нахождения регистрирующего органа 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Идентификационный номер налогоплательщика (ИНН):</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данные документа, подтверждающего постановку на налоговый учет:</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дата выдачи: 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наименование налогового органа и его код 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2. Контактные данные ЮЛ, 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тел/факс: 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E-</w:t>
      </w:r>
      <w:proofErr w:type="spellStart"/>
      <w:r w:rsidRPr="00A714EC">
        <w:rPr>
          <w:rFonts w:ascii="Courier New" w:hAnsi="Courier New" w:cs="Courier New"/>
          <w:sz w:val="20"/>
          <w:szCs w:val="20"/>
        </w:rPr>
        <w:t>mail</w:t>
      </w:r>
      <w:proofErr w:type="spellEnd"/>
      <w:r w:rsidRPr="00A714EC">
        <w:rPr>
          <w:rFonts w:ascii="Courier New" w:hAnsi="Courier New" w:cs="Courier New"/>
          <w:sz w:val="20"/>
          <w:szCs w:val="20"/>
        </w:rPr>
        <w:t xml:space="preserve"> (в случае, если имеется): 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3. Данным    заявлением   подтверждаю   соответствие   </w:t>
      </w:r>
      <w:proofErr w:type="gramStart"/>
      <w:r w:rsidRPr="00A714EC">
        <w:rPr>
          <w:rFonts w:ascii="Courier New" w:hAnsi="Courier New" w:cs="Courier New"/>
          <w:sz w:val="20"/>
          <w:szCs w:val="20"/>
        </w:rPr>
        <w:t>транспортного</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средства,  которое  предполагается  использовать  для оказания  услуг  </w:t>
      </w:r>
      <w:proofErr w:type="gramStart"/>
      <w:r w:rsidRPr="00A714EC">
        <w:rPr>
          <w:rFonts w:ascii="Courier New" w:hAnsi="Courier New" w:cs="Courier New"/>
          <w:sz w:val="20"/>
          <w:szCs w:val="20"/>
        </w:rPr>
        <w:t>по</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перевозке   пассажиров  и   багажа,   требованиям   </w:t>
      </w:r>
      <w:hyperlink r:id="rId55" w:history="1">
        <w:r w:rsidRPr="00A714EC">
          <w:rPr>
            <w:rFonts w:ascii="Courier New" w:hAnsi="Courier New" w:cs="Courier New"/>
            <w:color w:val="106BBE"/>
            <w:sz w:val="20"/>
            <w:szCs w:val="20"/>
          </w:rPr>
          <w:t>Федерального   закона</w:t>
        </w:r>
      </w:hyperlink>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от 21 апреля  2011 года   N 69-ФЗ  "О  внесении  изменений   в  </w:t>
      </w:r>
      <w:proofErr w:type="gramStart"/>
      <w:r w:rsidRPr="00A714EC">
        <w:rPr>
          <w:rFonts w:ascii="Courier New" w:hAnsi="Courier New" w:cs="Courier New"/>
          <w:sz w:val="20"/>
          <w:szCs w:val="20"/>
        </w:rPr>
        <w:t>отдельные</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законодательные   акты  Российской   Федерации",  а  также  достоверность</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представленных сведений.</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proofErr w:type="gramStart"/>
      <w:r w:rsidRPr="00A714EC">
        <w:rPr>
          <w:rFonts w:ascii="Courier New" w:hAnsi="Courier New" w:cs="Courier New"/>
          <w:sz w:val="20"/>
          <w:szCs w:val="20"/>
        </w:rPr>
        <w:t>Руководитель   ЮЛ    (ИП,   представитель    ЮЛ,   ИП   по   доверенности</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от ____________________ N_______)</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(Ф.И.О., подпись)</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МП                                 "_____" ______________ 20___ г.".</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ind w:firstLine="720"/>
        <w:jc w:val="right"/>
        <w:rPr>
          <w:rFonts w:ascii="Arial" w:hAnsi="Arial" w:cs="Arial"/>
          <w:b/>
          <w:bCs/>
          <w:color w:val="26282F"/>
          <w:sz w:val="24"/>
          <w:szCs w:val="24"/>
        </w:rPr>
      </w:pPr>
      <w:bookmarkStart w:id="75" w:name="sub_2210"/>
      <w:r w:rsidRPr="00A714EC">
        <w:rPr>
          <w:rFonts w:ascii="Arial" w:hAnsi="Arial" w:cs="Arial"/>
          <w:b/>
          <w:bCs/>
          <w:color w:val="26282F"/>
          <w:sz w:val="24"/>
          <w:szCs w:val="24"/>
        </w:rPr>
        <w:t>Приложение</w:t>
      </w:r>
      <w:r w:rsidRPr="00A714EC">
        <w:rPr>
          <w:rFonts w:ascii="Arial" w:hAnsi="Arial" w:cs="Arial"/>
          <w:b/>
          <w:bCs/>
          <w:color w:val="26282F"/>
          <w:sz w:val="24"/>
          <w:szCs w:val="24"/>
        </w:rPr>
        <w:br/>
        <w:t xml:space="preserve">к </w:t>
      </w:r>
      <w:hyperlink w:anchor="sub_2200" w:history="1">
        <w:r w:rsidRPr="00A714EC">
          <w:rPr>
            <w:rFonts w:ascii="Arial" w:hAnsi="Arial" w:cs="Arial"/>
            <w:color w:val="106BBE"/>
            <w:sz w:val="24"/>
            <w:szCs w:val="24"/>
          </w:rPr>
          <w:t>заявлению</w:t>
        </w:r>
      </w:hyperlink>
      <w:r w:rsidRPr="00A714EC">
        <w:rPr>
          <w:rFonts w:ascii="Arial" w:hAnsi="Arial" w:cs="Arial"/>
          <w:b/>
          <w:bCs/>
          <w:color w:val="26282F"/>
          <w:sz w:val="24"/>
          <w:szCs w:val="24"/>
        </w:rPr>
        <w:br/>
        <w:t xml:space="preserve"> о переоформлении разрешени</w:t>
      </w:r>
      <w:proofErr w:type="gramStart"/>
      <w:r w:rsidRPr="00A714EC">
        <w:rPr>
          <w:rFonts w:ascii="Arial" w:hAnsi="Arial" w:cs="Arial"/>
          <w:b/>
          <w:bCs/>
          <w:color w:val="26282F"/>
          <w:sz w:val="24"/>
          <w:szCs w:val="24"/>
        </w:rPr>
        <w:t>я(</w:t>
      </w:r>
      <w:proofErr w:type="gramEnd"/>
      <w:r w:rsidRPr="00A714EC">
        <w:rPr>
          <w:rFonts w:ascii="Arial" w:hAnsi="Arial" w:cs="Arial"/>
          <w:b/>
          <w:bCs/>
          <w:color w:val="26282F"/>
          <w:sz w:val="24"/>
          <w:szCs w:val="24"/>
        </w:rPr>
        <w:t>й)</w:t>
      </w:r>
      <w:r w:rsidRPr="00A714EC">
        <w:rPr>
          <w:rFonts w:ascii="Arial" w:hAnsi="Arial" w:cs="Arial"/>
          <w:b/>
          <w:bCs/>
          <w:color w:val="26282F"/>
          <w:sz w:val="24"/>
          <w:szCs w:val="24"/>
        </w:rPr>
        <w:br/>
        <w:t xml:space="preserve"> на осуществление деятельности</w:t>
      </w:r>
      <w:r w:rsidRPr="00A714EC">
        <w:rPr>
          <w:rFonts w:ascii="Arial" w:hAnsi="Arial" w:cs="Arial"/>
          <w:b/>
          <w:bCs/>
          <w:color w:val="26282F"/>
          <w:sz w:val="24"/>
          <w:szCs w:val="24"/>
        </w:rPr>
        <w:br/>
        <w:t xml:space="preserve"> по перевозке пассажиров и багажа</w:t>
      </w:r>
      <w:r w:rsidRPr="00A714EC">
        <w:rPr>
          <w:rFonts w:ascii="Arial" w:hAnsi="Arial" w:cs="Arial"/>
          <w:b/>
          <w:bCs/>
          <w:color w:val="26282F"/>
          <w:sz w:val="24"/>
          <w:szCs w:val="24"/>
        </w:rPr>
        <w:br/>
        <w:t xml:space="preserve"> легковым такси в Ямало-Ненецком</w:t>
      </w:r>
      <w:r w:rsidRPr="00A714EC">
        <w:rPr>
          <w:rFonts w:ascii="Arial" w:hAnsi="Arial" w:cs="Arial"/>
          <w:b/>
          <w:bCs/>
          <w:color w:val="26282F"/>
          <w:sz w:val="24"/>
          <w:szCs w:val="24"/>
        </w:rPr>
        <w:br/>
        <w:t xml:space="preserve"> автономном округе</w:t>
      </w:r>
    </w:p>
    <w:bookmarkEnd w:id="75"/>
    <w:p w:rsidR="00A714EC" w:rsidRPr="00A714EC" w:rsidRDefault="00A714EC" w:rsidP="00A714EC">
      <w:pPr>
        <w:autoSpaceDE w:val="0"/>
        <w:autoSpaceDN w:val="0"/>
        <w:adjustRightInd w:val="0"/>
        <w:spacing w:after="0" w:line="240" w:lineRule="auto"/>
        <w:ind w:firstLine="720"/>
        <w:jc w:val="right"/>
        <w:rPr>
          <w:rFonts w:ascii="Arial" w:hAnsi="Arial" w:cs="Arial"/>
          <w:b/>
          <w:bCs/>
          <w:color w:val="26282F"/>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rPr>
      </w:pPr>
      <w:r w:rsidRPr="00A714EC">
        <w:rPr>
          <w:rFonts w:ascii="Courier New" w:hAnsi="Courier New" w:cs="Courier New"/>
        </w:rPr>
        <w:t xml:space="preserve">                    </w:t>
      </w:r>
      <w:r w:rsidRPr="00A714EC">
        <w:rPr>
          <w:rFonts w:ascii="Courier New" w:hAnsi="Courier New" w:cs="Courier New"/>
          <w:b/>
          <w:bCs/>
          <w:color w:val="26282F"/>
        </w:rPr>
        <w:t>СВЕДЕНИЯ О ТРАНСПОРТНЫХ СРЕДСТВАХ</w:t>
      </w:r>
    </w:p>
    <w:p w:rsidR="00A714EC" w:rsidRPr="00A714EC" w:rsidRDefault="00A714EC" w:rsidP="00A714EC">
      <w:pPr>
        <w:autoSpaceDE w:val="0"/>
        <w:autoSpaceDN w:val="0"/>
        <w:adjustRightInd w:val="0"/>
        <w:spacing w:after="0" w:line="240" w:lineRule="auto"/>
        <w:rPr>
          <w:rFonts w:ascii="Courier New" w:hAnsi="Courier New" w:cs="Courier New"/>
        </w:rPr>
      </w:pPr>
      <w:r w:rsidRPr="00A714EC">
        <w:rPr>
          <w:rFonts w:ascii="Courier New" w:hAnsi="Courier New" w:cs="Courier New"/>
          <w:b/>
          <w:bCs/>
          <w:color w:val="26282F"/>
        </w:rPr>
        <w:t xml:space="preserve">      к заявлению о переоформлении разрешени</w:t>
      </w:r>
      <w:proofErr w:type="gramStart"/>
      <w:r w:rsidRPr="00A714EC">
        <w:rPr>
          <w:rFonts w:ascii="Courier New" w:hAnsi="Courier New" w:cs="Courier New"/>
          <w:b/>
          <w:bCs/>
          <w:color w:val="26282F"/>
        </w:rPr>
        <w:t>я(</w:t>
      </w:r>
      <w:proofErr w:type="gramEnd"/>
      <w:r w:rsidRPr="00A714EC">
        <w:rPr>
          <w:rFonts w:ascii="Courier New" w:hAnsi="Courier New" w:cs="Courier New"/>
          <w:b/>
          <w:bCs/>
          <w:color w:val="26282F"/>
        </w:rPr>
        <w:t>й) для осуществления</w:t>
      </w:r>
    </w:p>
    <w:p w:rsidR="00A714EC" w:rsidRPr="00A714EC" w:rsidRDefault="00A714EC" w:rsidP="00A714EC">
      <w:pPr>
        <w:autoSpaceDE w:val="0"/>
        <w:autoSpaceDN w:val="0"/>
        <w:adjustRightInd w:val="0"/>
        <w:spacing w:after="0" w:line="240" w:lineRule="auto"/>
        <w:rPr>
          <w:rFonts w:ascii="Courier New" w:hAnsi="Courier New" w:cs="Courier New"/>
        </w:rPr>
      </w:pPr>
      <w:r w:rsidRPr="00A714EC">
        <w:rPr>
          <w:rFonts w:ascii="Courier New" w:hAnsi="Courier New" w:cs="Courier New"/>
          <w:b/>
          <w:bCs/>
          <w:color w:val="26282F"/>
        </w:rPr>
        <w:t xml:space="preserve">         деятельности по перевозке пассажиров и багажа </w:t>
      </w:r>
      <w:proofErr w:type="gramStart"/>
      <w:r w:rsidRPr="00A714EC">
        <w:rPr>
          <w:rFonts w:ascii="Courier New" w:hAnsi="Courier New" w:cs="Courier New"/>
          <w:b/>
          <w:bCs/>
          <w:color w:val="26282F"/>
        </w:rPr>
        <w:t>легковым</w:t>
      </w:r>
      <w:proofErr w:type="gramEnd"/>
    </w:p>
    <w:p w:rsidR="00A714EC" w:rsidRPr="00A714EC" w:rsidRDefault="00A714EC" w:rsidP="00A714EC">
      <w:pPr>
        <w:autoSpaceDE w:val="0"/>
        <w:autoSpaceDN w:val="0"/>
        <w:adjustRightInd w:val="0"/>
        <w:spacing w:after="0" w:line="240" w:lineRule="auto"/>
        <w:rPr>
          <w:rFonts w:ascii="Courier New" w:hAnsi="Courier New" w:cs="Courier New"/>
        </w:rPr>
      </w:pPr>
      <w:r w:rsidRPr="00A714EC">
        <w:rPr>
          <w:rFonts w:ascii="Courier New" w:hAnsi="Courier New" w:cs="Courier New"/>
          <w:b/>
          <w:bCs/>
          <w:color w:val="26282F"/>
        </w:rPr>
        <w:t xml:space="preserve">                такси в Ямало-Ненецком автономном округе</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00"/>
        <w:gridCol w:w="1040"/>
        <w:gridCol w:w="1020"/>
        <w:gridCol w:w="1140"/>
        <w:gridCol w:w="1060"/>
        <w:gridCol w:w="1300"/>
        <w:gridCol w:w="2040"/>
        <w:gridCol w:w="2061"/>
      </w:tblGrid>
      <w:tr w:rsidR="00A714EC" w:rsidRPr="00A714EC">
        <w:tblPrEx>
          <w:tblCellMar>
            <w:top w:w="0" w:type="dxa"/>
            <w:bottom w:w="0" w:type="dxa"/>
          </w:tblCellMar>
        </w:tblPrEx>
        <w:tc>
          <w:tcPr>
            <w:tcW w:w="600" w:type="dxa"/>
            <w:tcBorders>
              <w:top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 xml:space="preserve">N </w:t>
            </w:r>
            <w:proofErr w:type="gramStart"/>
            <w:r w:rsidRPr="00A714EC">
              <w:rPr>
                <w:rFonts w:ascii="Arial" w:hAnsi="Arial" w:cs="Arial"/>
                <w:sz w:val="24"/>
                <w:szCs w:val="24"/>
              </w:rPr>
              <w:t>п</w:t>
            </w:r>
            <w:proofErr w:type="gramEnd"/>
            <w:r w:rsidRPr="00A714EC">
              <w:rPr>
                <w:rFonts w:ascii="Arial" w:hAnsi="Arial" w:cs="Arial"/>
                <w:sz w:val="24"/>
                <w:szCs w:val="24"/>
              </w:rPr>
              <w:t>/п</w:t>
            </w:r>
          </w:p>
        </w:tc>
        <w:tc>
          <w:tcPr>
            <w:tcW w:w="1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Модель</w:t>
            </w:r>
          </w:p>
        </w:tc>
        <w:tc>
          <w:tcPr>
            <w:tcW w:w="102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Марка</w:t>
            </w:r>
          </w:p>
        </w:tc>
        <w:tc>
          <w:tcPr>
            <w:tcW w:w="11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Государственный регистрационный знак</w:t>
            </w:r>
          </w:p>
        </w:tc>
        <w:tc>
          <w:tcPr>
            <w:tcW w:w="106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Год выпуска</w:t>
            </w:r>
          </w:p>
        </w:tc>
        <w:tc>
          <w:tcPr>
            <w:tcW w:w="130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Дата прохождения последнего технического осмотра</w:t>
            </w:r>
          </w:p>
        </w:tc>
        <w:tc>
          <w:tcPr>
            <w:tcW w:w="2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 xml:space="preserve">Документ, устанавливающий право владения транспортным средством (свидетельство о регистрации транспортного </w:t>
            </w:r>
            <w:r w:rsidRPr="00A714EC">
              <w:rPr>
                <w:rFonts w:ascii="Arial" w:hAnsi="Arial" w:cs="Arial"/>
                <w:sz w:val="24"/>
                <w:szCs w:val="24"/>
              </w:rPr>
              <w:lastRenderedPageBreak/>
              <w:t>средства/договор лизинга)</w:t>
            </w:r>
          </w:p>
        </w:tc>
        <w:tc>
          <w:tcPr>
            <w:tcW w:w="2061" w:type="dxa"/>
            <w:tcBorders>
              <w:top w:val="single" w:sz="4" w:space="0" w:color="auto"/>
              <w:left w:val="single" w:sz="4" w:space="0" w:color="auto"/>
              <w:bottom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lastRenderedPageBreak/>
              <w:t xml:space="preserve">N (реквизиты) правоустанавливающих документов (свидетельство о государственной регистрации транспортного </w:t>
            </w:r>
            <w:r w:rsidRPr="00A714EC">
              <w:rPr>
                <w:rFonts w:ascii="Arial" w:hAnsi="Arial" w:cs="Arial"/>
                <w:sz w:val="24"/>
                <w:szCs w:val="24"/>
              </w:rPr>
              <w:lastRenderedPageBreak/>
              <w:t>средства/договор лизинга)</w:t>
            </w:r>
          </w:p>
        </w:tc>
      </w:tr>
      <w:tr w:rsidR="00A714EC" w:rsidRPr="00A714EC">
        <w:tblPrEx>
          <w:tblCellMar>
            <w:top w:w="0" w:type="dxa"/>
            <w:bottom w:w="0" w:type="dxa"/>
          </w:tblCellMar>
        </w:tblPrEx>
        <w:tc>
          <w:tcPr>
            <w:tcW w:w="600" w:type="dxa"/>
            <w:tcBorders>
              <w:top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lastRenderedPageBreak/>
              <w:t>1</w:t>
            </w:r>
          </w:p>
        </w:tc>
        <w:tc>
          <w:tcPr>
            <w:tcW w:w="1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2</w:t>
            </w:r>
          </w:p>
        </w:tc>
        <w:tc>
          <w:tcPr>
            <w:tcW w:w="102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3</w:t>
            </w:r>
          </w:p>
        </w:tc>
        <w:tc>
          <w:tcPr>
            <w:tcW w:w="11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4</w:t>
            </w:r>
          </w:p>
        </w:tc>
        <w:tc>
          <w:tcPr>
            <w:tcW w:w="106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5</w:t>
            </w:r>
          </w:p>
        </w:tc>
        <w:tc>
          <w:tcPr>
            <w:tcW w:w="130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6</w:t>
            </w:r>
          </w:p>
        </w:tc>
        <w:tc>
          <w:tcPr>
            <w:tcW w:w="2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7</w:t>
            </w:r>
          </w:p>
        </w:tc>
        <w:tc>
          <w:tcPr>
            <w:tcW w:w="2061" w:type="dxa"/>
            <w:tcBorders>
              <w:top w:val="single" w:sz="4" w:space="0" w:color="auto"/>
              <w:left w:val="single" w:sz="4" w:space="0" w:color="auto"/>
              <w:bottom w:val="single" w:sz="4" w:space="0" w:color="auto"/>
            </w:tcBorders>
          </w:tcPr>
          <w:p w:rsidR="00A714EC" w:rsidRPr="00A714EC" w:rsidRDefault="00A714EC" w:rsidP="00A714EC">
            <w:pPr>
              <w:autoSpaceDE w:val="0"/>
              <w:autoSpaceDN w:val="0"/>
              <w:adjustRightInd w:val="0"/>
              <w:spacing w:after="0" w:line="240" w:lineRule="auto"/>
              <w:jc w:val="center"/>
              <w:rPr>
                <w:rFonts w:ascii="Arial" w:hAnsi="Arial" w:cs="Arial"/>
                <w:sz w:val="24"/>
                <w:szCs w:val="24"/>
              </w:rPr>
            </w:pPr>
            <w:r w:rsidRPr="00A714EC">
              <w:rPr>
                <w:rFonts w:ascii="Arial" w:hAnsi="Arial" w:cs="Arial"/>
                <w:sz w:val="24"/>
                <w:szCs w:val="24"/>
              </w:rPr>
              <w:t>8</w:t>
            </w:r>
          </w:p>
        </w:tc>
      </w:tr>
      <w:tr w:rsidR="00A714EC" w:rsidRPr="00A714EC">
        <w:tblPrEx>
          <w:tblCellMar>
            <w:top w:w="0" w:type="dxa"/>
            <w:bottom w:w="0" w:type="dxa"/>
          </w:tblCellMar>
        </w:tblPrEx>
        <w:tc>
          <w:tcPr>
            <w:tcW w:w="600" w:type="dxa"/>
            <w:tcBorders>
              <w:top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1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6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30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61" w:type="dxa"/>
            <w:tcBorders>
              <w:top w:val="single" w:sz="4" w:space="0" w:color="auto"/>
              <w:left w:val="single" w:sz="4" w:space="0" w:color="auto"/>
              <w:bottom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r>
      <w:tr w:rsidR="00A714EC" w:rsidRPr="00A714EC">
        <w:tblPrEx>
          <w:tblCellMar>
            <w:top w:w="0" w:type="dxa"/>
            <w:bottom w:w="0" w:type="dxa"/>
          </w:tblCellMar>
        </w:tblPrEx>
        <w:tc>
          <w:tcPr>
            <w:tcW w:w="600" w:type="dxa"/>
            <w:tcBorders>
              <w:top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1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6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30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61" w:type="dxa"/>
            <w:tcBorders>
              <w:top w:val="single" w:sz="4" w:space="0" w:color="auto"/>
              <w:left w:val="single" w:sz="4" w:space="0" w:color="auto"/>
              <w:bottom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r>
      <w:tr w:rsidR="00A714EC" w:rsidRPr="00A714EC">
        <w:tblPrEx>
          <w:tblCellMar>
            <w:top w:w="0" w:type="dxa"/>
            <w:bottom w:w="0" w:type="dxa"/>
          </w:tblCellMar>
        </w:tblPrEx>
        <w:tc>
          <w:tcPr>
            <w:tcW w:w="600" w:type="dxa"/>
            <w:tcBorders>
              <w:top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1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6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30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61" w:type="dxa"/>
            <w:tcBorders>
              <w:top w:val="single" w:sz="4" w:space="0" w:color="auto"/>
              <w:left w:val="single" w:sz="4" w:space="0" w:color="auto"/>
              <w:bottom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r>
      <w:tr w:rsidR="00A714EC" w:rsidRPr="00A714EC">
        <w:tblPrEx>
          <w:tblCellMar>
            <w:top w:w="0" w:type="dxa"/>
            <w:bottom w:w="0" w:type="dxa"/>
          </w:tblCellMar>
        </w:tblPrEx>
        <w:tc>
          <w:tcPr>
            <w:tcW w:w="600" w:type="dxa"/>
            <w:tcBorders>
              <w:top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1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6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30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61" w:type="dxa"/>
            <w:tcBorders>
              <w:top w:val="single" w:sz="4" w:space="0" w:color="auto"/>
              <w:left w:val="single" w:sz="4" w:space="0" w:color="auto"/>
              <w:bottom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r>
      <w:tr w:rsidR="00A714EC" w:rsidRPr="00A714EC">
        <w:tblPrEx>
          <w:tblCellMar>
            <w:top w:w="0" w:type="dxa"/>
            <w:bottom w:w="0" w:type="dxa"/>
          </w:tblCellMar>
        </w:tblPrEx>
        <w:tc>
          <w:tcPr>
            <w:tcW w:w="600" w:type="dxa"/>
            <w:tcBorders>
              <w:top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2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1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06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130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40" w:type="dxa"/>
            <w:tcBorders>
              <w:top w:val="single" w:sz="4" w:space="0" w:color="auto"/>
              <w:left w:val="single" w:sz="4" w:space="0" w:color="auto"/>
              <w:bottom w:val="single" w:sz="4" w:space="0" w:color="auto"/>
              <w:right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c>
          <w:tcPr>
            <w:tcW w:w="2061" w:type="dxa"/>
            <w:tcBorders>
              <w:top w:val="single" w:sz="4" w:space="0" w:color="auto"/>
              <w:left w:val="single" w:sz="4" w:space="0" w:color="auto"/>
              <w:bottom w:val="single" w:sz="4" w:space="0" w:color="auto"/>
            </w:tcBorders>
          </w:tcPr>
          <w:p w:rsidR="00A714EC" w:rsidRPr="00A714EC" w:rsidRDefault="00A714EC" w:rsidP="00A714EC">
            <w:pPr>
              <w:autoSpaceDE w:val="0"/>
              <w:autoSpaceDN w:val="0"/>
              <w:adjustRightInd w:val="0"/>
              <w:spacing w:after="0" w:line="240" w:lineRule="auto"/>
              <w:jc w:val="both"/>
              <w:rPr>
                <w:rFonts w:ascii="Arial" w:hAnsi="Arial" w:cs="Arial"/>
                <w:sz w:val="24"/>
                <w:szCs w:val="24"/>
              </w:rPr>
            </w:pPr>
          </w:p>
        </w:tc>
      </w:tr>
    </w:tbl>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76" w:name="sub_2300"/>
      <w:r w:rsidRPr="00A714EC">
        <w:rPr>
          <w:rFonts w:ascii="Arial" w:hAnsi="Arial" w:cs="Arial"/>
          <w:color w:val="000000"/>
          <w:sz w:val="16"/>
          <w:szCs w:val="16"/>
          <w:shd w:val="clear" w:color="auto" w:fill="F0F0F0"/>
        </w:rPr>
        <w:t>Информация об изменениях:</w:t>
      </w:r>
    </w:p>
    <w:bookmarkEnd w:id="76"/>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"garantF1://27829812.1007"</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13 июня 2012 г. N 455-П настоящее приложение изложено в новой редакции</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56" w:history="1">
        <w:r w:rsidRPr="00A714EC">
          <w:rPr>
            <w:rFonts w:ascii="Arial" w:hAnsi="Arial" w:cs="Arial"/>
            <w:i/>
            <w:iCs/>
            <w:color w:val="106BBE"/>
            <w:sz w:val="24"/>
            <w:szCs w:val="24"/>
            <w:shd w:val="clear" w:color="auto" w:fill="F0F0F0"/>
          </w:rPr>
          <w:t>См. те</w:t>
        </w:r>
        <w:proofErr w:type="gramStart"/>
        <w:r w:rsidRPr="00A714EC">
          <w:rPr>
            <w:rFonts w:ascii="Arial" w:hAnsi="Arial" w:cs="Arial"/>
            <w:i/>
            <w:iCs/>
            <w:color w:val="106BBE"/>
            <w:sz w:val="24"/>
            <w:szCs w:val="24"/>
            <w:shd w:val="clear" w:color="auto" w:fill="F0F0F0"/>
          </w:rPr>
          <w:t>кст пр</w:t>
        </w:r>
        <w:proofErr w:type="gramEnd"/>
        <w:r w:rsidRPr="00A714EC">
          <w:rPr>
            <w:rFonts w:ascii="Arial" w:hAnsi="Arial" w:cs="Arial"/>
            <w:i/>
            <w:iCs/>
            <w:color w:val="106BBE"/>
            <w:sz w:val="24"/>
            <w:szCs w:val="24"/>
            <w:shd w:val="clear" w:color="auto" w:fill="F0F0F0"/>
          </w:rPr>
          <w:t>иложения в предыдущей редакции</w:t>
        </w:r>
      </w:hyperlink>
    </w:p>
    <w:p w:rsidR="00A714EC" w:rsidRPr="00A714EC" w:rsidRDefault="00A714EC" w:rsidP="00A714EC">
      <w:pPr>
        <w:autoSpaceDE w:val="0"/>
        <w:autoSpaceDN w:val="0"/>
        <w:adjustRightInd w:val="0"/>
        <w:spacing w:after="0" w:line="240" w:lineRule="auto"/>
        <w:ind w:firstLine="720"/>
        <w:jc w:val="right"/>
        <w:rPr>
          <w:rFonts w:ascii="Arial" w:hAnsi="Arial" w:cs="Arial"/>
          <w:b/>
          <w:bCs/>
          <w:color w:val="26282F"/>
          <w:sz w:val="24"/>
          <w:szCs w:val="24"/>
        </w:rPr>
      </w:pPr>
      <w:r w:rsidRPr="00A714EC">
        <w:rPr>
          <w:rFonts w:ascii="Arial" w:hAnsi="Arial" w:cs="Arial"/>
          <w:b/>
          <w:bCs/>
          <w:color w:val="26282F"/>
          <w:sz w:val="24"/>
          <w:szCs w:val="24"/>
        </w:rPr>
        <w:t>Приложение N 3</w:t>
      </w:r>
      <w:r w:rsidRPr="00A714EC">
        <w:rPr>
          <w:rFonts w:ascii="Arial" w:hAnsi="Arial" w:cs="Arial"/>
          <w:b/>
          <w:bCs/>
          <w:color w:val="26282F"/>
          <w:sz w:val="24"/>
          <w:szCs w:val="24"/>
        </w:rPr>
        <w:br/>
        <w:t xml:space="preserve">к </w:t>
      </w:r>
      <w:hyperlink w:anchor="sub_2000" w:history="1">
        <w:r w:rsidRPr="00A714EC">
          <w:rPr>
            <w:rFonts w:ascii="Arial" w:hAnsi="Arial" w:cs="Arial"/>
            <w:color w:val="106BBE"/>
            <w:sz w:val="24"/>
            <w:szCs w:val="24"/>
          </w:rPr>
          <w:t>Порядку</w:t>
        </w:r>
      </w:hyperlink>
      <w:r w:rsidRPr="00A714EC">
        <w:rPr>
          <w:rFonts w:ascii="Arial" w:hAnsi="Arial" w:cs="Arial"/>
          <w:b/>
          <w:bCs/>
          <w:color w:val="26282F"/>
          <w:sz w:val="24"/>
          <w:szCs w:val="24"/>
        </w:rPr>
        <w:br/>
        <w:t xml:space="preserve"> выдачи и переоформления</w:t>
      </w:r>
      <w:r w:rsidRPr="00A714EC">
        <w:rPr>
          <w:rFonts w:ascii="Arial" w:hAnsi="Arial" w:cs="Arial"/>
          <w:b/>
          <w:bCs/>
          <w:color w:val="26282F"/>
          <w:sz w:val="24"/>
          <w:szCs w:val="24"/>
        </w:rPr>
        <w:br/>
        <w:t xml:space="preserve"> разрешений на осуществление</w:t>
      </w:r>
      <w:r w:rsidRPr="00A714EC">
        <w:rPr>
          <w:rFonts w:ascii="Arial" w:hAnsi="Arial" w:cs="Arial"/>
          <w:b/>
          <w:bCs/>
          <w:color w:val="26282F"/>
          <w:sz w:val="24"/>
          <w:szCs w:val="24"/>
        </w:rPr>
        <w:br/>
        <w:t xml:space="preserve"> деятельности по перевозке</w:t>
      </w:r>
      <w:r w:rsidRPr="00A714EC">
        <w:rPr>
          <w:rFonts w:ascii="Arial" w:hAnsi="Arial" w:cs="Arial"/>
          <w:b/>
          <w:bCs/>
          <w:color w:val="26282F"/>
          <w:sz w:val="24"/>
          <w:szCs w:val="24"/>
        </w:rPr>
        <w:br/>
        <w:t xml:space="preserve"> пассажиров и багажа легковым</w:t>
      </w:r>
      <w:r w:rsidRPr="00A714EC">
        <w:rPr>
          <w:rFonts w:ascii="Arial" w:hAnsi="Arial" w:cs="Arial"/>
          <w:b/>
          <w:bCs/>
          <w:color w:val="26282F"/>
          <w:sz w:val="24"/>
          <w:szCs w:val="24"/>
        </w:rPr>
        <w:br/>
        <w:t xml:space="preserve"> такси в Ямало-Ненецком</w:t>
      </w:r>
      <w:r w:rsidRPr="00A714EC">
        <w:rPr>
          <w:rFonts w:ascii="Arial" w:hAnsi="Arial" w:cs="Arial"/>
          <w:b/>
          <w:bCs/>
          <w:color w:val="26282F"/>
          <w:sz w:val="24"/>
          <w:szCs w:val="24"/>
        </w:rPr>
        <w:br/>
        <w:t xml:space="preserve"> автономном округе</w:t>
      </w:r>
      <w:r w:rsidRPr="00A714EC">
        <w:rPr>
          <w:rFonts w:ascii="Arial" w:hAnsi="Arial" w:cs="Arial"/>
          <w:b/>
          <w:bCs/>
          <w:color w:val="26282F"/>
          <w:sz w:val="24"/>
          <w:szCs w:val="24"/>
        </w:rPr>
        <w:br/>
        <w:t>(с изменениями от 13 июня 2012 г.)</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В департамент по взаимодействию </w:t>
      </w:r>
      <w:proofErr w:type="gramStart"/>
      <w:r w:rsidRPr="00A714EC">
        <w:rPr>
          <w:rFonts w:ascii="Courier New" w:hAnsi="Courier New" w:cs="Courier New"/>
          <w:sz w:val="20"/>
          <w:szCs w:val="20"/>
        </w:rPr>
        <w:t>с</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федеральными органами </w:t>
      </w:r>
      <w:proofErr w:type="gramStart"/>
      <w:r w:rsidRPr="00A714EC">
        <w:rPr>
          <w:rFonts w:ascii="Courier New" w:hAnsi="Courier New" w:cs="Courier New"/>
          <w:sz w:val="20"/>
          <w:szCs w:val="20"/>
        </w:rPr>
        <w:t>государственной</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власти и мировой юстиции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Ямало-Ненецкого автономного округа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w:t>
      </w:r>
      <w:r w:rsidRPr="00A714EC">
        <w:rPr>
          <w:rFonts w:ascii="Courier New" w:hAnsi="Courier New" w:cs="Courier New"/>
          <w:b/>
          <w:bCs/>
          <w:color w:val="26282F"/>
          <w:sz w:val="20"/>
          <w:szCs w:val="20"/>
        </w:rPr>
        <w:t>ЗАЯВЛЕНИЕ</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о выдаче дубликата разрешения на осуществление деятельности </w:t>
      </w:r>
      <w:proofErr w:type="gramStart"/>
      <w:r w:rsidRPr="00A714EC">
        <w:rPr>
          <w:rFonts w:ascii="Courier New" w:hAnsi="Courier New" w:cs="Courier New"/>
          <w:b/>
          <w:bCs/>
          <w:color w:val="26282F"/>
          <w:sz w:val="20"/>
          <w:szCs w:val="20"/>
        </w:rPr>
        <w:t>по</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перевозке пассажиров и багажа легковым такси на территории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b/>
          <w:bCs/>
          <w:color w:val="26282F"/>
          <w:sz w:val="20"/>
          <w:szCs w:val="20"/>
        </w:rPr>
        <w:t xml:space="preserve">                   Ямало-Ненецкого автономного округа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Прошу выдать  дубликат  разрешения на осуществление  деятельности </w:t>
      </w:r>
      <w:proofErr w:type="gramStart"/>
      <w:r w:rsidRPr="00A714EC">
        <w:rPr>
          <w:rFonts w:ascii="Courier New" w:hAnsi="Courier New" w:cs="Courier New"/>
          <w:sz w:val="20"/>
          <w:szCs w:val="20"/>
        </w:rPr>
        <w:t>по</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перевозке    пассажиров   и   багажа   легковым   такси   на   территории</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Ямало-Ненецкого автономного округа взамен утраченному разрешению N 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выданному 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1. Данные о  юридическом  лице  (ЮЛ)/индивидуальном  предпринимателе</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w:t>
      </w:r>
      <w:proofErr w:type="gramStart"/>
      <w:r w:rsidRPr="00A714EC">
        <w:rPr>
          <w:rFonts w:ascii="Courier New" w:hAnsi="Courier New" w:cs="Courier New"/>
          <w:sz w:val="20"/>
          <w:szCs w:val="20"/>
        </w:rPr>
        <w:t>полное</w:t>
      </w:r>
      <w:proofErr w:type="gramEnd"/>
      <w:r w:rsidRPr="00A714EC">
        <w:rPr>
          <w:rFonts w:ascii="Courier New" w:hAnsi="Courier New" w:cs="Courier New"/>
          <w:sz w:val="20"/>
          <w:szCs w:val="20"/>
        </w:rPr>
        <w:t xml:space="preserve"> и  (в  случае,  если  имеется)  сокращенное,  в  том  числе</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фирменное наименование  </w:t>
      </w:r>
      <w:proofErr w:type="gramStart"/>
      <w:r w:rsidRPr="00A714EC">
        <w:rPr>
          <w:rFonts w:ascii="Courier New" w:hAnsi="Courier New" w:cs="Courier New"/>
          <w:sz w:val="20"/>
          <w:szCs w:val="20"/>
        </w:rPr>
        <w:t>для</w:t>
      </w:r>
      <w:proofErr w:type="gramEnd"/>
      <w:r w:rsidRPr="00A714EC">
        <w:rPr>
          <w:rFonts w:ascii="Courier New" w:hAnsi="Courier New" w:cs="Courier New"/>
          <w:sz w:val="20"/>
          <w:szCs w:val="20"/>
        </w:rPr>
        <w:t xml:space="preserve"> ЮЛ;  фамилия имя и  (в случае,  если имеется)</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отчество для 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организационно-правовая форма </w:t>
      </w:r>
      <w:proofErr w:type="gramStart"/>
      <w:r w:rsidRPr="00A714EC">
        <w:rPr>
          <w:rFonts w:ascii="Courier New" w:hAnsi="Courier New" w:cs="Courier New"/>
          <w:sz w:val="20"/>
          <w:szCs w:val="20"/>
        </w:rPr>
        <w:t>для</w:t>
      </w:r>
      <w:proofErr w:type="gramEnd"/>
      <w:r w:rsidRPr="00A714EC">
        <w:rPr>
          <w:rFonts w:ascii="Courier New" w:hAnsi="Courier New" w:cs="Courier New"/>
          <w:sz w:val="20"/>
          <w:szCs w:val="20"/>
        </w:rPr>
        <w:t xml:space="preserve"> ЮЛ: 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адрес  местонахождения   </w:t>
      </w:r>
      <w:proofErr w:type="gramStart"/>
      <w:r w:rsidRPr="00A714EC">
        <w:rPr>
          <w:rFonts w:ascii="Courier New" w:hAnsi="Courier New" w:cs="Courier New"/>
          <w:sz w:val="20"/>
          <w:szCs w:val="20"/>
        </w:rPr>
        <w:t>для</w:t>
      </w:r>
      <w:proofErr w:type="gramEnd"/>
      <w:r w:rsidRPr="00A714EC">
        <w:rPr>
          <w:rFonts w:ascii="Courier New" w:hAnsi="Courier New" w:cs="Courier New"/>
          <w:sz w:val="20"/>
          <w:szCs w:val="20"/>
        </w:rPr>
        <w:t xml:space="preserve">   </w:t>
      </w:r>
      <w:proofErr w:type="gramStart"/>
      <w:r w:rsidRPr="00A714EC">
        <w:rPr>
          <w:rFonts w:ascii="Courier New" w:hAnsi="Courier New" w:cs="Courier New"/>
          <w:sz w:val="20"/>
          <w:szCs w:val="20"/>
        </w:rPr>
        <w:t>ЮЛ</w:t>
      </w:r>
      <w:proofErr w:type="gramEnd"/>
      <w:r w:rsidRPr="00A714EC">
        <w:rPr>
          <w:rFonts w:ascii="Courier New" w:hAnsi="Courier New" w:cs="Courier New"/>
          <w:sz w:val="20"/>
          <w:szCs w:val="20"/>
        </w:rPr>
        <w:t>;  адрес   регистрации  по  месту</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жительства для ИП: 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данные документа, удостоверяющего личность, для ИП: 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государственный  регистрационный  номер  записи  о  создании  ЮЛ/о</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регистрации ИП (ОГРН/ОГРИП):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данные документа, подтверждающего факт внесения сведений </w:t>
      </w:r>
      <w:proofErr w:type="gramStart"/>
      <w:r w:rsidRPr="00A714EC">
        <w:rPr>
          <w:rFonts w:ascii="Courier New" w:hAnsi="Courier New" w:cs="Courier New"/>
          <w:sz w:val="20"/>
          <w:szCs w:val="20"/>
        </w:rPr>
        <w:t>о</w:t>
      </w:r>
      <w:proofErr w:type="gramEnd"/>
      <w:r w:rsidRPr="00A714EC">
        <w:rPr>
          <w:rFonts w:ascii="Courier New" w:hAnsi="Courier New" w:cs="Courier New"/>
          <w:sz w:val="20"/>
          <w:szCs w:val="20"/>
        </w:rPr>
        <w:t xml:space="preserve"> ЮЛ (ИП)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lastRenderedPageBreak/>
        <w:t>в единый государственный реестр ЮЛ (ИП):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дата выдачи: 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регистрирующий орган 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адрес места нахождения регистрирующего органа 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Идентификационный номер налогоплательщика (ИНН):</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 данные документа, подтверждающего постановку на налоговый учет:</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дата выдачи: 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наименование налогового органа и его код 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________________________________________________________________________.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2. Контактные данные ЮЛ, ИП:</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тел/факс: __________________________________________________________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E-</w:t>
      </w:r>
      <w:proofErr w:type="spellStart"/>
      <w:r w:rsidRPr="00A714EC">
        <w:rPr>
          <w:rFonts w:ascii="Courier New" w:hAnsi="Courier New" w:cs="Courier New"/>
          <w:sz w:val="20"/>
          <w:szCs w:val="20"/>
        </w:rPr>
        <w:t>mail</w:t>
      </w:r>
      <w:proofErr w:type="spellEnd"/>
      <w:r w:rsidRPr="00A714EC">
        <w:rPr>
          <w:rFonts w:ascii="Courier New" w:hAnsi="Courier New" w:cs="Courier New"/>
          <w:sz w:val="20"/>
          <w:szCs w:val="20"/>
        </w:rPr>
        <w:t xml:space="preserve"> (в случае, если имеется): __________________________________.</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proofErr w:type="gramStart"/>
      <w:r w:rsidRPr="00A714EC">
        <w:rPr>
          <w:rFonts w:ascii="Courier New" w:hAnsi="Courier New" w:cs="Courier New"/>
          <w:sz w:val="20"/>
          <w:szCs w:val="20"/>
        </w:rPr>
        <w:t>Руководитель    ЮЛ   (ИП,   представитель    ЮЛ,   ИП   по   доверенности</w:t>
      </w:r>
      <w:proofErr w:type="gramEnd"/>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от ____________________ N ______)</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__________________/_____________/</w:t>
      </w: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 xml:space="preserve">                                                 (Ф.И.О., подпись)</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rPr>
          <w:rFonts w:ascii="Courier New" w:hAnsi="Courier New" w:cs="Courier New"/>
          <w:sz w:val="20"/>
          <w:szCs w:val="20"/>
        </w:rPr>
      </w:pPr>
      <w:r w:rsidRPr="00A714EC">
        <w:rPr>
          <w:rFonts w:ascii="Courier New" w:hAnsi="Courier New" w:cs="Courier New"/>
          <w:sz w:val="20"/>
          <w:szCs w:val="20"/>
        </w:rPr>
        <w:t>МП                                    "_____" ________________ 20___ г.".</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ind w:firstLine="720"/>
        <w:jc w:val="right"/>
        <w:rPr>
          <w:rFonts w:ascii="Arial" w:hAnsi="Arial" w:cs="Arial"/>
          <w:b/>
          <w:bCs/>
          <w:color w:val="26282F"/>
          <w:sz w:val="24"/>
          <w:szCs w:val="24"/>
        </w:rPr>
      </w:pPr>
      <w:bookmarkStart w:id="77" w:name="sub_3000"/>
      <w:r w:rsidRPr="00A714EC">
        <w:rPr>
          <w:rFonts w:ascii="Arial" w:hAnsi="Arial" w:cs="Arial"/>
          <w:b/>
          <w:bCs/>
          <w:color w:val="26282F"/>
          <w:sz w:val="24"/>
          <w:szCs w:val="24"/>
        </w:rPr>
        <w:t>Приложение N 3</w:t>
      </w:r>
    </w:p>
    <w:bookmarkEnd w:id="77"/>
    <w:p w:rsidR="00A714EC" w:rsidRPr="00A714EC" w:rsidRDefault="00A714EC" w:rsidP="00A714EC">
      <w:pPr>
        <w:autoSpaceDE w:val="0"/>
        <w:autoSpaceDN w:val="0"/>
        <w:adjustRightInd w:val="0"/>
        <w:spacing w:after="0" w:line="240" w:lineRule="auto"/>
        <w:ind w:firstLine="720"/>
        <w:jc w:val="right"/>
        <w:rPr>
          <w:rFonts w:ascii="Arial" w:hAnsi="Arial" w:cs="Arial"/>
          <w:b/>
          <w:bCs/>
          <w:color w:val="26282F"/>
          <w:sz w:val="24"/>
          <w:szCs w:val="24"/>
        </w:rPr>
      </w:pPr>
    </w:p>
    <w:p w:rsidR="00A714EC" w:rsidRPr="00A714EC" w:rsidRDefault="00A714EC" w:rsidP="00A714EC">
      <w:pPr>
        <w:autoSpaceDE w:val="0"/>
        <w:autoSpaceDN w:val="0"/>
        <w:adjustRightInd w:val="0"/>
        <w:spacing w:before="108" w:after="108" w:line="240" w:lineRule="auto"/>
        <w:jc w:val="center"/>
        <w:outlineLvl w:val="0"/>
        <w:rPr>
          <w:rFonts w:ascii="Arial" w:hAnsi="Arial" w:cs="Arial"/>
          <w:b/>
          <w:bCs/>
          <w:color w:val="26282F"/>
          <w:sz w:val="24"/>
          <w:szCs w:val="24"/>
        </w:rPr>
      </w:pPr>
      <w:r w:rsidRPr="00A714EC">
        <w:rPr>
          <w:rFonts w:ascii="Arial" w:hAnsi="Arial" w:cs="Arial"/>
          <w:b/>
          <w:bCs/>
          <w:color w:val="26282F"/>
          <w:sz w:val="24"/>
          <w:szCs w:val="24"/>
        </w:rPr>
        <w:t>Порядок</w:t>
      </w:r>
      <w:r w:rsidRPr="00A714EC">
        <w:rPr>
          <w:rFonts w:ascii="Arial" w:hAnsi="Arial" w:cs="Arial"/>
          <w:b/>
          <w:bCs/>
          <w:color w:val="26282F"/>
          <w:sz w:val="24"/>
          <w:szCs w:val="24"/>
        </w:rPr>
        <w:br/>
        <w:t xml:space="preserve">ведения реестра выданных разрешений на осуществление деятельности </w:t>
      </w:r>
      <w:r w:rsidRPr="00A714EC">
        <w:rPr>
          <w:rFonts w:ascii="Arial" w:hAnsi="Arial" w:cs="Arial"/>
          <w:b/>
          <w:bCs/>
          <w:color w:val="26282F"/>
          <w:sz w:val="24"/>
          <w:szCs w:val="24"/>
        </w:rPr>
        <w:br/>
        <w:t xml:space="preserve">по перевозке пассажиров и багажа легковым такси </w:t>
      </w:r>
      <w:r w:rsidRPr="00A714EC">
        <w:rPr>
          <w:rFonts w:ascii="Arial" w:hAnsi="Arial" w:cs="Arial"/>
          <w:b/>
          <w:bCs/>
          <w:color w:val="26282F"/>
          <w:sz w:val="24"/>
          <w:szCs w:val="24"/>
        </w:rPr>
        <w:br/>
        <w:t>в Ямало-Ненецком автономном округе</w:t>
      </w:r>
      <w:r w:rsidRPr="00A714EC">
        <w:rPr>
          <w:rFonts w:ascii="Arial" w:hAnsi="Arial" w:cs="Arial"/>
          <w:b/>
          <w:bCs/>
          <w:color w:val="26282F"/>
          <w:sz w:val="24"/>
          <w:szCs w:val="24"/>
        </w:rPr>
        <w:br/>
        <w:t xml:space="preserve">(утв. </w:t>
      </w:r>
      <w:hyperlink w:anchor="sub_0" w:history="1">
        <w:r w:rsidRPr="00A714EC">
          <w:rPr>
            <w:rFonts w:ascii="Arial" w:hAnsi="Arial" w:cs="Arial"/>
            <w:color w:val="106BBE"/>
            <w:sz w:val="24"/>
            <w:szCs w:val="24"/>
          </w:rPr>
          <w:t>постановлением</w:t>
        </w:r>
      </w:hyperlink>
      <w:r w:rsidRPr="00A714EC">
        <w:rPr>
          <w:rFonts w:ascii="Arial" w:hAnsi="Arial" w:cs="Arial"/>
          <w:b/>
          <w:bCs/>
          <w:color w:val="26282F"/>
          <w:sz w:val="24"/>
          <w:szCs w:val="24"/>
        </w:rPr>
        <w:t xml:space="preserve"> Правительства Ямало-Ненецкого</w:t>
      </w:r>
      <w:r w:rsidRPr="00A714EC">
        <w:rPr>
          <w:rFonts w:ascii="Arial" w:hAnsi="Arial" w:cs="Arial"/>
          <w:b/>
          <w:bCs/>
          <w:color w:val="26282F"/>
          <w:sz w:val="24"/>
          <w:szCs w:val="24"/>
        </w:rPr>
        <w:br/>
        <w:t>автономного округа от 30 ноября 2011 г. N 879-П)</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78" w:name="sub_3001"/>
      <w:r w:rsidRPr="00A714EC">
        <w:rPr>
          <w:rFonts w:ascii="Arial" w:hAnsi="Arial" w:cs="Arial"/>
          <w:sz w:val="24"/>
          <w:szCs w:val="24"/>
        </w:rPr>
        <w:t>1. Настоящий Порядок устанавливает требования к ведению реестра разрешений на осуществление деятельности по перевозке пассажиров и багажа легковым такси в Ямало-Ненецком автономном округе (далее - реестр).</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79" w:name="sub_3002"/>
      <w:bookmarkEnd w:id="78"/>
      <w:r w:rsidRPr="00A714EC">
        <w:rPr>
          <w:rFonts w:ascii="Arial" w:hAnsi="Arial" w:cs="Arial"/>
          <w:sz w:val="24"/>
          <w:szCs w:val="24"/>
        </w:rPr>
        <w:t>2. Реестр содержит сведения о выданных разрешениях на осуществление деятельности по перевозке пассажиров и багажа легковым такси в Ямало-Ненецком автономном округе (далее - разрешение), дубликатах разрешений, переоформленных разрешениях.</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80" w:name="sub_3003"/>
      <w:bookmarkEnd w:id="79"/>
      <w:r w:rsidRPr="00A714EC">
        <w:rPr>
          <w:rFonts w:ascii="Arial" w:hAnsi="Arial" w:cs="Arial"/>
          <w:sz w:val="24"/>
          <w:szCs w:val="24"/>
        </w:rPr>
        <w:t>3. Ведение реестра осуществляет уполномоченный орган.</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81" w:name="sub_3004"/>
      <w:bookmarkEnd w:id="80"/>
      <w:r w:rsidRPr="00A714EC">
        <w:rPr>
          <w:rFonts w:ascii="Arial" w:hAnsi="Arial" w:cs="Arial"/>
          <w:sz w:val="24"/>
          <w:szCs w:val="24"/>
        </w:rPr>
        <w:t>4. Реестр ведется на электронном носителе путем внесения в реестр реестровых записей.</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82" w:name="sub_3005"/>
      <w:bookmarkEnd w:id="81"/>
      <w:r w:rsidRPr="00A714EC">
        <w:rPr>
          <w:rFonts w:ascii="Arial" w:hAnsi="Arial" w:cs="Arial"/>
          <w:sz w:val="24"/>
          <w:szCs w:val="24"/>
        </w:rPr>
        <w:t>5. Реестровая запись содержит следующую информацию:</w:t>
      </w:r>
    </w:p>
    <w:bookmarkEnd w:id="82"/>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номер реестровой записи и дата включения в реестр сведений;</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полное и (в случае если имеется) сокращенное наименование, в том числе фирменное наименование, и организационно-правовая форма юридического лица, место его нахождения или фамилия, имя и (в случае если имеется) отчество индивидуального предпринимателя, место его жительства;</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дата выдачи, серия и номер разрешения;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срок действия разрешения;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марка, модель и государственный регистрационный знак транспортного средства, используемого в качестве легкового такси;</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lastRenderedPageBreak/>
        <w:t>сведения об особых отметках;</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дата приостановления действия разрешения;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срок приостановления действия разрешения;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дата аннулирования разрешения;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основания и реквизиты решения о приостановлении действия и отзыве (аннулирования) разрешения.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83" w:name="sub_3006"/>
      <w:r w:rsidRPr="00A714EC">
        <w:rPr>
          <w:rFonts w:ascii="Arial" w:hAnsi="Arial" w:cs="Arial"/>
          <w:sz w:val="24"/>
          <w:szCs w:val="24"/>
        </w:rPr>
        <w:t>6. Сведения вносятся в реестр в течение 3 дней со дня выдачи разрешения, переоформления разрешения, выдачи дубликата разрешения, принятия решения о приостановлении действия разрешения; принятия решения об отзыве (аннулировании) разрешения.</w:t>
      </w: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84" w:name="sub_3007"/>
      <w:bookmarkEnd w:id="83"/>
      <w:r w:rsidRPr="00A714EC">
        <w:rPr>
          <w:rFonts w:ascii="Arial" w:hAnsi="Arial" w:cs="Arial"/>
          <w:color w:val="000000"/>
          <w:sz w:val="16"/>
          <w:szCs w:val="16"/>
          <w:shd w:val="clear" w:color="auto" w:fill="F0F0F0"/>
        </w:rPr>
        <w:t>Информация об изменениях:</w:t>
      </w:r>
    </w:p>
    <w:bookmarkEnd w:id="84"/>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t xml:space="preserve">Пункт 7 изменен с 1 апреля 2019 г. - </w:t>
      </w:r>
      <w:hyperlink r:id="rId57" w:history="1">
        <w:r w:rsidRPr="00A714EC">
          <w:rPr>
            <w:rFonts w:ascii="Arial" w:hAnsi="Arial" w:cs="Arial"/>
            <w:i/>
            <w:iCs/>
            <w:color w:val="106BBE"/>
            <w:sz w:val="24"/>
            <w:szCs w:val="24"/>
            <w:shd w:val="clear" w:color="auto" w:fill="F0F0F0"/>
          </w:rPr>
          <w:t>Постановление</w:t>
        </w:r>
      </w:hyperlink>
      <w:r w:rsidRPr="00A714EC">
        <w:rPr>
          <w:rFonts w:ascii="Arial" w:hAnsi="Arial" w:cs="Arial"/>
          <w:i/>
          <w:iCs/>
          <w:color w:val="353842"/>
          <w:sz w:val="24"/>
          <w:szCs w:val="24"/>
          <w:shd w:val="clear" w:color="auto" w:fill="F0F0F0"/>
        </w:rPr>
        <w:t xml:space="preserve"> Правительства Ямало-Ненецкого автономного округа от 29 марта 2019 г. N 319-П</w:t>
      </w:r>
    </w:p>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hyperlink r:id="rId58" w:history="1">
        <w:r w:rsidRPr="00A714EC">
          <w:rPr>
            <w:rFonts w:ascii="Arial" w:hAnsi="Arial" w:cs="Arial"/>
            <w:i/>
            <w:iCs/>
            <w:color w:val="106BBE"/>
            <w:sz w:val="24"/>
            <w:szCs w:val="24"/>
            <w:shd w:val="clear" w:color="auto" w:fill="F0F0F0"/>
          </w:rPr>
          <w:t>См. предыдущую редакцию</w:t>
        </w:r>
      </w:hyperlink>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r w:rsidRPr="00A714EC">
        <w:rPr>
          <w:rFonts w:ascii="Arial" w:hAnsi="Arial" w:cs="Arial"/>
          <w:sz w:val="24"/>
          <w:szCs w:val="24"/>
        </w:rPr>
        <w:t>7. Реестр публикуется и размещается на официальном сайте департамента по взаимодействию с федеральными органами государственной власти Ямало-Ненецкого автономного округа и обновляется в течение 5 дней со дня внесения в реестр сведений.</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before="75" w:after="0" w:line="240" w:lineRule="auto"/>
        <w:ind w:left="170"/>
        <w:jc w:val="both"/>
        <w:rPr>
          <w:rFonts w:ascii="Arial" w:hAnsi="Arial" w:cs="Arial"/>
          <w:color w:val="000000"/>
          <w:sz w:val="16"/>
          <w:szCs w:val="16"/>
          <w:shd w:val="clear" w:color="auto" w:fill="F0F0F0"/>
        </w:rPr>
      </w:pPr>
      <w:bookmarkStart w:id="85" w:name="sub_4000"/>
      <w:r w:rsidRPr="00A714EC">
        <w:rPr>
          <w:rFonts w:ascii="Arial" w:hAnsi="Arial" w:cs="Arial"/>
          <w:color w:val="000000"/>
          <w:sz w:val="16"/>
          <w:szCs w:val="16"/>
          <w:shd w:val="clear" w:color="auto" w:fill="F0F0F0"/>
        </w:rPr>
        <w:t>Информация об изменениях:</w:t>
      </w:r>
    </w:p>
    <w:bookmarkEnd w:id="85"/>
    <w:p w:rsidR="00A714EC" w:rsidRPr="00A714EC" w:rsidRDefault="00A714EC" w:rsidP="00A714EC">
      <w:pPr>
        <w:autoSpaceDE w:val="0"/>
        <w:autoSpaceDN w:val="0"/>
        <w:adjustRightInd w:val="0"/>
        <w:spacing w:before="75" w:after="0" w:line="240" w:lineRule="auto"/>
        <w:ind w:left="170"/>
        <w:jc w:val="both"/>
        <w:rPr>
          <w:rFonts w:ascii="Arial" w:hAnsi="Arial" w:cs="Arial"/>
          <w:i/>
          <w:iCs/>
          <w:color w:val="353842"/>
          <w:sz w:val="24"/>
          <w:szCs w:val="24"/>
          <w:shd w:val="clear" w:color="auto" w:fill="F0F0F0"/>
        </w:rPr>
      </w:pPr>
      <w:r w:rsidRPr="00A714EC">
        <w:rPr>
          <w:rFonts w:ascii="Arial" w:hAnsi="Arial" w:cs="Arial"/>
          <w:i/>
          <w:iCs/>
          <w:color w:val="353842"/>
          <w:sz w:val="24"/>
          <w:szCs w:val="24"/>
          <w:shd w:val="clear" w:color="auto" w:fill="F0F0F0"/>
        </w:rPr>
        <w:fldChar w:fldCharType="begin"/>
      </w:r>
      <w:r w:rsidRPr="00A714EC">
        <w:rPr>
          <w:rFonts w:ascii="Arial" w:hAnsi="Arial" w:cs="Arial"/>
          <w:i/>
          <w:iCs/>
          <w:color w:val="353842"/>
          <w:sz w:val="24"/>
          <w:szCs w:val="24"/>
          <w:shd w:val="clear" w:color="auto" w:fill="F0F0F0"/>
        </w:rPr>
        <w:instrText>HYPERLINK "garantF1://27845537.1023"</w:instrText>
      </w:r>
      <w:r w:rsidRPr="00A714EC">
        <w:rPr>
          <w:rFonts w:ascii="Arial" w:hAnsi="Arial" w:cs="Arial"/>
          <w:i/>
          <w:iCs/>
          <w:color w:val="353842"/>
          <w:sz w:val="24"/>
          <w:szCs w:val="24"/>
          <w:shd w:val="clear" w:color="auto" w:fill="F0F0F0"/>
        </w:rPr>
      </w:r>
      <w:r w:rsidRPr="00A714EC">
        <w:rPr>
          <w:rFonts w:ascii="Arial" w:hAnsi="Arial" w:cs="Arial"/>
          <w:i/>
          <w:iCs/>
          <w:color w:val="353842"/>
          <w:sz w:val="24"/>
          <w:szCs w:val="24"/>
          <w:shd w:val="clear" w:color="auto" w:fill="F0F0F0"/>
        </w:rPr>
        <w:fldChar w:fldCharType="separate"/>
      </w:r>
      <w:r w:rsidRPr="00A714EC">
        <w:rPr>
          <w:rFonts w:ascii="Arial" w:hAnsi="Arial" w:cs="Arial"/>
          <w:i/>
          <w:iCs/>
          <w:color w:val="106BBE"/>
          <w:sz w:val="24"/>
          <w:szCs w:val="24"/>
          <w:shd w:val="clear" w:color="auto" w:fill="F0F0F0"/>
        </w:rPr>
        <w:t>Постановлением</w:t>
      </w:r>
      <w:r w:rsidRPr="00A714EC">
        <w:rPr>
          <w:rFonts w:ascii="Arial" w:hAnsi="Arial" w:cs="Arial"/>
          <w:i/>
          <w:iCs/>
          <w:color w:val="353842"/>
          <w:sz w:val="24"/>
          <w:szCs w:val="24"/>
          <w:shd w:val="clear" w:color="auto" w:fill="F0F0F0"/>
        </w:rPr>
        <w:fldChar w:fldCharType="end"/>
      </w:r>
      <w:r w:rsidRPr="00A714EC">
        <w:rPr>
          <w:rFonts w:ascii="Arial" w:hAnsi="Arial" w:cs="Arial"/>
          <w:i/>
          <w:iCs/>
          <w:color w:val="353842"/>
          <w:sz w:val="24"/>
          <w:szCs w:val="24"/>
          <w:shd w:val="clear" w:color="auto" w:fill="F0F0F0"/>
        </w:rPr>
        <w:t xml:space="preserve"> Правительства Ямало-Ненецкого автономного округа от 28 августа 2014 г. N 664-П настоящее постановление дополнено приложением N 4</w:t>
      </w:r>
    </w:p>
    <w:p w:rsidR="00A714EC" w:rsidRPr="00A714EC" w:rsidRDefault="00A714EC" w:rsidP="00A714EC">
      <w:pPr>
        <w:autoSpaceDE w:val="0"/>
        <w:autoSpaceDN w:val="0"/>
        <w:adjustRightInd w:val="0"/>
        <w:spacing w:after="0" w:line="240" w:lineRule="auto"/>
        <w:ind w:firstLine="720"/>
        <w:jc w:val="right"/>
        <w:rPr>
          <w:rFonts w:ascii="Arial" w:hAnsi="Arial" w:cs="Arial"/>
          <w:b/>
          <w:bCs/>
          <w:color w:val="26282F"/>
          <w:sz w:val="24"/>
          <w:szCs w:val="24"/>
        </w:rPr>
      </w:pPr>
      <w:r w:rsidRPr="00A714EC">
        <w:rPr>
          <w:rFonts w:ascii="Arial" w:hAnsi="Arial" w:cs="Arial"/>
          <w:b/>
          <w:bCs/>
          <w:color w:val="26282F"/>
          <w:sz w:val="24"/>
          <w:szCs w:val="24"/>
        </w:rPr>
        <w:t>Приложение N 4</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before="108" w:after="108" w:line="240" w:lineRule="auto"/>
        <w:jc w:val="center"/>
        <w:outlineLvl w:val="0"/>
        <w:rPr>
          <w:rFonts w:ascii="Arial" w:hAnsi="Arial" w:cs="Arial"/>
          <w:b/>
          <w:bCs/>
          <w:color w:val="26282F"/>
          <w:sz w:val="24"/>
          <w:szCs w:val="24"/>
        </w:rPr>
      </w:pPr>
      <w:r w:rsidRPr="00A714EC">
        <w:rPr>
          <w:rFonts w:ascii="Arial" w:hAnsi="Arial" w:cs="Arial"/>
          <w:b/>
          <w:bCs/>
          <w:color w:val="26282F"/>
          <w:sz w:val="24"/>
          <w:szCs w:val="24"/>
        </w:rPr>
        <w:t>Порядок</w:t>
      </w:r>
      <w:r w:rsidRPr="00A714EC">
        <w:rPr>
          <w:rFonts w:ascii="Arial" w:hAnsi="Arial" w:cs="Arial"/>
          <w:b/>
          <w:bCs/>
          <w:color w:val="26282F"/>
          <w:sz w:val="24"/>
          <w:szCs w:val="24"/>
        </w:rPr>
        <w:br/>
        <w:t>определения размера платы за выдачу разрешений, переоформление разрешений, выдачу дубликатов разрешений на осуществление деятельности по перевозке пассажиров и багажа легковым такси в Ямало-Ненецком автономном округе</w:t>
      </w:r>
      <w:r w:rsidRPr="00A714EC">
        <w:rPr>
          <w:rFonts w:ascii="Arial" w:hAnsi="Arial" w:cs="Arial"/>
          <w:b/>
          <w:bCs/>
          <w:color w:val="26282F"/>
          <w:sz w:val="24"/>
          <w:szCs w:val="24"/>
        </w:rPr>
        <w:br/>
        <w:t xml:space="preserve">(утв. </w:t>
      </w:r>
      <w:hyperlink r:id="rId59" w:history="1">
        <w:r w:rsidRPr="00A714EC">
          <w:rPr>
            <w:rFonts w:ascii="Arial" w:hAnsi="Arial" w:cs="Arial"/>
            <w:color w:val="106BBE"/>
            <w:sz w:val="24"/>
            <w:szCs w:val="24"/>
          </w:rPr>
          <w:t>постановлением</w:t>
        </w:r>
      </w:hyperlink>
      <w:r w:rsidRPr="00A714EC">
        <w:rPr>
          <w:rFonts w:ascii="Arial" w:hAnsi="Arial" w:cs="Arial"/>
          <w:b/>
          <w:bCs/>
          <w:color w:val="26282F"/>
          <w:sz w:val="24"/>
          <w:szCs w:val="24"/>
        </w:rPr>
        <w:t xml:space="preserve"> Правительства Ямало-Ненецкого автономного округа</w:t>
      </w:r>
      <w:r w:rsidRPr="00A714EC">
        <w:rPr>
          <w:rFonts w:ascii="Arial" w:hAnsi="Arial" w:cs="Arial"/>
          <w:b/>
          <w:bCs/>
          <w:color w:val="26282F"/>
          <w:sz w:val="24"/>
          <w:szCs w:val="24"/>
        </w:rPr>
        <w:br/>
        <w:t>от 28 августа 2014 г. N 664-П)</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86" w:name="sub_4001"/>
      <w:r w:rsidRPr="00A714EC">
        <w:rPr>
          <w:rFonts w:ascii="Arial" w:hAnsi="Arial" w:cs="Arial"/>
          <w:sz w:val="24"/>
          <w:szCs w:val="24"/>
        </w:rPr>
        <w:t>1. Настоящий Порядок устанавливает требования по взиманию платы за выдачу разрешений, переоформление разрешений, выдачу дубликатов разрешений на осуществление деятельности по перевозке пассажиров и багажа легковым такси в Ямало-Ненецком автономном округе.</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87" w:name="sub_4002"/>
      <w:bookmarkEnd w:id="86"/>
      <w:r w:rsidRPr="00A714EC">
        <w:rPr>
          <w:rFonts w:ascii="Arial" w:hAnsi="Arial" w:cs="Arial"/>
          <w:sz w:val="24"/>
          <w:szCs w:val="24"/>
        </w:rPr>
        <w:t>2. Размер платы за выдачу разрешения, переоформление разрешения, выдачу дубликата разрешения определяется уполномоченным органом в соответствии с настоящим Порядком.</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88" w:name="sub_4003"/>
      <w:bookmarkEnd w:id="87"/>
      <w:r w:rsidRPr="00A714EC">
        <w:rPr>
          <w:rFonts w:ascii="Arial" w:hAnsi="Arial" w:cs="Arial"/>
          <w:sz w:val="24"/>
          <w:szCs w:val="24"/>
        </w:rPr>
        <w:t xml:space="preserve">3. </w:t>
      </w:r>
      <w:proofErr w:type="gramStart"/>
      <w:r w:rsidRPr="00A714EC">
        <w:rPr>
          <w:rFonts w:ascii="Arial" w:hAnsi="Arial" w:cs="Arial"/>
          <w:sz w:val="24"/>
          <w:szCs w:val="24"/>
        </w:rPr>
        <w:t xml:space="preserve">За выдачу разрешения, переоформление разрешения, выдачу дубликата разрешения уполномоченным органом взимается плата в размерах, равных 50 процентам от размера государственной пошлины за предоставление лицензии, переоформление документа, подтверждающего наличие лицензии, и (или) приложения к такому документу, выдачу дубликата документа, подтверждающего наличие лицензии, предусмотренных </w:t>
      </w:r>
      <w:hyperlink r:id="rId60" w:history="1">
        <w:r w:rsidRPr="00A714EC">
          <w:rPr>
            <w:rFonts w:ascii="Arial" w:hAnsi="Arial" w:cs="Arial"/>
            <w:color w:val="106BBE"/>
            <w:sz w:val="24"/>
            <w:szCs w:val="24"/>
          </w:rPr>
          <w:t>абзацами вторым</w:t>
        </w:r>
      </w:hyperlink>
      <w:r w:rsidRPr="00A714EC">
        <w:rPr>
          <w:rFonts w:ascii="Arial" w:hAnsi="Arial" w:cs="Arial"/>
          <w:sz w:val="24"/>
          <w:szCs w:val="24"/>
        </w:rPr>
        <w:t xml:space="preserve">, </w:t>
      </w:r>
      <w:hyperlink r:id="rId61" w:history="1">
        <w:r w:rsidRPr="00A714EC">
          <w:rPr>
            <w:rFonts w:ascii="Arial" w:hAnsi="Arial" w:cs="Arial"/>
            <w:color w:val="106BBE"/>
            <w:sz w:val="24"/>
            <w:szCs w:val="24"/>
          </w:rPr>
          <w:t>четвертым</w:t>
        </w:r>
      </w:hyperlink>
      <w:r w:rsidRPr="00A714EC">
        <w:rPr>
          <w:rFonts w:ascii="Arial" w:hAnsi="Arial" w:cs="Arial"/>
          <w:sz w:val="24"/>
          <w:szCs w:val="24"/>
        </w:rPr>
        <w:t xml:space="preserve">, </w:t>
      </w:r>
      <w:hyperlink r:id="rId62" w:history="1">
        <w:r w:rsidRPr="00A714EC">
          <w:rPr>
            <w:rFonts w:ascii="Arial" w:hAnsi="Arial" w:cs="Arial"/>
            <w:color w:val="106BBE"/>
            <w:sz w:val="24"/>
            <w:szCs w:val="24"/>
          </w:rPr>
          <w:t>шестым подпункта 92 пункта 1 статьи 333.33</w:t>
        </w:r>
      </w:hyperlink>
      <w:r w:rsidRPr="00A714EC">
        <w:rPr>
          <w:rFonts w:ascii="Arial" w:hAnsi="Arial" w:cs="Arial"/>
          <w:sz w:val="24"/>
          <w:szCs w:val="24"/>
        </w:rPr>
        <w:t xml:space="preserve"> Налогового кодекса Российской Федерации.</w:t>
      </w:r>
      <w:proofErr w:type="gramEnd"/>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89" w:name="sub_4004"/>
      <w:bookmarkEnd w:id="88"/>
      <w:r w:rsidRPr="00A714EC">
        <w:rPr>
          <w:rFonts w:ascii="Arial" w:hAnsi="Arial" w:cs="Arial"/>
          <w:sz w:val="24"/>
          <w:szCs w:val="24"/>
        </w:rPr>
        <w:t>4. Разрешение, переоформленное разрешение, дубликат разрешения выдаются при предъявлении платежных документов, подтверждающих внесение заявителем платы за выдачу разрешения, дубликата разрешения, переоформление разрешения.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90" w:name="sub_4005"/>
      <w:bookmarkEnd w:id="89"/>
      <w:r w:rsidRPr="00A714EC">
        <w:rPr>
          <w:rFonts w:ascii="Arial" w:hAnsi="Arial" w:cs="Arial"/>
          <w:sz w:val="24"/>
          <w:szCs w:val="24"/>
        </w:rPr>
        <w:lastRenderedPageBreak/>
        <w:t>5. В случае отказа в выдаче разрешения, отзыва (аннулирования), прекращения действия разрешения плата за выдачу разрешения не возвращается.</w:t>
      </w:r>
    </w:p>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bookmarkStart w:id="91" w:name="sub_4006"/>
      <w:bookmarkEnd w:id="90"/>
      <w:r w:rsidRPr="00A714EC">
        <w:rPr>
          <w:rFonts w:ascii="Arial" w:hAnsi="Arial" w:cs="Arial"/>
          <w:sz w:val="24"/>
          <w:szCs w:val="24"/>
        </w:rPr>
        <w:t>6. Плата за выдачу разрешения, переоформление разрешения, выдачу дубликата разрешения на осуществление деятельности по перевозке пассажиров и багажа легковым такси в Ямало-Ненецком автономном округе перечисляется в доход окружного бюджета.</w:t>
      </w:r>
    </w:p>
    <w:bookmarkEnd w:id="91"/>
    <w:p w:rsidR="00A714EC" w:rsidRPr="00A714EC" w:rsidRDefault="00A714EC" w:rsidP="00A714EC">
      <w:pPr>
        <w:autoSpaceDE w:val="0"/>
        <w:autoSpaceDN w:val="0"/>
        <w:adjustRightInd w:val="0"/>
        <w:spacing w:after="0" w:line="240" w:lineRule="auto"/>
        <w:ind w:firstLine="720"/>
        <w:jc w:val="both"/>
        <w:rPr>
          <w:rFonts w:ascii="Arial" w:hAnsi="Arial" w:cs="Arial"/>
          <w:sz w:val="24"/>
          <w:szCs w:val="24"/>
        </w:rPr>
      </w:pPr>
    </w:p>
    <w:p w:rsidR="006F2C2B" w:rsidRDefault="006F2C2B"/>
    <w:sectPr w:rsidR="006F2C2B" w:rsidSect="00C64C2C">
      <w:headerReference w:type="even" r:id="rId63"/>
      <w:headerReference w:type="default" r:id="rId64"/>
      <w:footerReference w:type="even" r:id="rId65"/>
      <w:footerReference w:type="default" r:id="rId66"/>
      <w:headerReference w:type="first" r:id="rId67"/>
      <w:footerReference w:type="first" r:id="rId68"/>
      <w:pgSz w:w="11900" w:h="16800"/>
      <w:pgMar w:top="1440" w:right="800" w:bottom="1440" w:left="110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C2C" w:rsidRDefault="00C64C2C" w:rsidP="00C64C2C">
      <w:pPr>
        <w:spacing w:after="0" w:line="240" w:lineRule="auto"/>
      </w:pPr>
      <w:r>
        <w:separator/>
      </w:r>
    </w:p>
  </w:endnote>
  <w:endnote w:type="continuationSeparator" w:id="0">
    <w:p w:rsidR="00C64C2C" w:rsidRDefault="00C64C2C" w:rsidP="00C64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C2C" w:rsidRDefault="00C64C2C">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5481419"/>
      <w:docPartObj>
        <w:docPartGallery w:val="Page Numbers (Bottom of Page)"/>
        <w:docPartUnique/>
      </w:docPartObj>
    </w:sdtPr>
    <w:sdtContent>
      <w:bookmarkStart w:id="92" w:name="_GoBack" w:displacedByCustomXml="prev"/>
      <w:bookmarkEnd w:id="92" w:displacedByCustomXml="prev"/>
      <w:p w:rsidR="00C64C2C" w:rsidRDefault="00C64C2C">
        <w:pPr>
          <w:pStyle w:val="af1"/>
          <w:jc w:val="center"/>
        </w:pPr>
        <w:r>
          <w:fldChar w:fldCharType="begin"/>
        </w:r>
        <w:r>
          <w:instrText>PAGE   \* MERGEFORMAT</w:instrText>
        </w:r>
        <w:r>
          <w:fldChar w:fldCharType="separate"/>
        </w:r>
        <w:r>
          <w:rPr>
            <w:noProof/>
          </w:rPr>
          <w:t>11</w:t>
        </w:r>
        <w:r>
          <w:fldChar w:fldCharType="end"/>
        </w:r>
      </w:p>
    </w:sdtContent>
  </w:sdt>
  <w:p w:rsidR="00C64C2C" w:rsidRDefault="00C64C2C">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C2C" w:rsidRDefault="00C64C2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C2C" w:rsidRDefault="00C64C2C" w:rsidP="00C64C2C">
      <w:pPr>
        <w:spacing w:after="0" w:line="240" w:lineRule="auto"/>
      </w:pPr>
      <w:r>
        <w:separator/>
      </w:r>
    </w:p>
  </w:footnote>
  <w:footnote w:type="continuationSeparator" w:id="0">
    <w:p w:rsidR="00C64C2C" w:rsidRDefault="00C64C2C" w:rsidP="00C64C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C2C" w:rsidRDefault="00C64C2C">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C2C" w:rsidRDefault="00C64C2C">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C2C" w:rsidRDefault="00C64C2C">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80C"/>
    <w:rsid w:val="0053680C"/>
    <w:rsid w:val="006F2C2B"/>
    <w:rsid w:val="00A714EC"/>
    <w:rsid w:val="00C64C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A714EC"/>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714EC"/>
    <w:rPr>
      <w:rFonts w:ascii="Arial" w:hAnsi="Arial" w:cs="Arial"/>
      <w:b/>
      <w:bCs/>
      <w:color w:val="26282F"/>
      <w:sz w:val="24"/>
      <w:szCs w:val="24"/>
    </w:rPr>
  </w:style>
  <w:style w:type="numbering" w:customStyle="1" w:styleId="11">
    <w:name w:val="Нет списка1"/>
    <w:next w:val="a2"/>
    <w:uiPriority w:val="99"/>
    <w:semiHidden/>
    <w:unhideWhenUsed/>
    <w:rsid w:val="00A714EC"/>
  </w:style>
  <w:style w:type="character" w:customStyle="1" w:styleId="a3">
    <w:name w:val="Цветовое выделение"/>
    <w:uiPriority w:val="99"/>
    <w:rsid w:val="00A714EC"/>
    <w:rPr>
      <w:b/>
      <w:bCs/>
      <w:color w:val="26282F"/>
    </w:rPr>
  </w:style>
  <w:style w:type="character" w:customStyle="1" w:styleId="a4">
    <w:name w:val="Гипертекстовая ссылка"/>
    <w:basedOn w:val="a3"/>
    <w:uiPriority w:val="99"/>
    <w:rsid w:val="00A714EC"/>
    <w:rPr>
      <w:b w:val="0"/>
      <w:bCs w:val="0"/>
      <w:color w:val="106BBE"/>
    </w:rPr>
  </w:style>
  <w:style w:type="paragraph" w:customStyle="1" w:styleId="a5">
    <w:name w:val="Текст информации об изменениях"/>
    <w:basedOn w:val="a"/>
    <w:next w:val="a"/>
    <w:uiPriority w:val="99"/>
    <w:rsid w:val="00A714EC"/>
    <w:pPr>
      <w:autoSpaceDE w:val="0"/>
      <w:autoSpaceDN w:val="0"/>
      <w:adjustRightInd w:val="0"/>
      <w:spacing w:after="0" w:line="240" w:lineRule="auto"/>
      <w:ind w:firstLine="720"/>
      <w:jc w:val="both"/>
    </w:pPr>
    <w:rPr>
      <w:rFonts w:ascii="Arial" w:hAnsi="Arial" w:cs="Arial"/>
      <w:color w:val="353842"/>
      <w:sz w:val="18"/>
      <w:szCs w:val="18"/>
    </w:rPr>
  </w:style>
  <w:style w:type="paragraph" w:customStyle="1" w:styleId="a6">
    <w:name w:val="Информация об изменениях"/>
    <w:basedOn w:val="a5"/>
    <w:next w:val="a"/>
    <w:uiPriority w:val="99"/>
    <w:rsid w:val="00A714EC"/>
    <w:pPr>
      <w:spacing w:before="180"/>
      <w:ind w:left="360" w:right="360" w:firstLine="0"/>
    </w:pPr>
    <w:rPr>
      <w:shd w:val="clear" w:color="auto" w:fill="EAEFED"/>
    </w:rPr>
  </w:style>
  <w:style w:type="paragraph" w:customStyle="1" w:styleId="a7">
    <w:name w:val="Текст (справка)"/>
    <w:basedOn w:val="a"/>
    <w:next w:val="a"/>
    <w:uiPriority w:val="99"/>
    <w:rsid w:val="00A714EC"/>
    <w:pPr>
      <w:autoSpaceDE w:val="0"/>
      <w:autoSpaceDN w:val="0"/>
      <w:adjustRightInd w:val="0"/>
      <w:spacing w:after="0" w:line="240" w:lineRule="auto"/>
      <w:ind w:left="170" w:right="170"/>
    </w:pPr>
    <w:rPr>
      <w:rFonts w:ascii="Arial" w:hAnsi="Arial" w:cs="Arial"/>
      <w:sz w:val="24"/>
      <w:szCs w:val="24"/>
    </w:rPr>
  </w:style>
  <w:style w:type="paragraph" w:customStyle="1" w:styleId="a8">
    <w:name w:val="Комментарий"/>
    <w:basedOn w:val="a7"/>
    <w:next w:val="a"/>
    <w:uiPriority w:val="99"/>
    <w:rsid w:val="00A714EC"/>
    <w:pPr>
      <w:spacing w:before="75"/>
      <w:ind w:right="0"/>
      <w:jc w:val="both"/>
    </w:pPr>
    <w:rPr>
      <w:color w:val="353842"/>
      <w:shd w:val="clear" w:color="auto" w:fill="F0F0F0"/>
    </w:rPr>
  </w:style>
  <w:style w:type="paragraph" w:customStyle="1" w:styleId="a9">
    <w:name w:val="Информация об изменениях документа"/>
    <w:basedOn w:val="a8"/>
    <w:next w:val="a"/>
    <w:uiPriority w:val="99"/>
    <w:rsid w:val="00A714EC"/>
    <w:rPr>
      <w:i/>
      <w:iCs/>
    </w:rPr>
  </w:style>
  <w:style w:type="paragraph" w:customStyle="1" w:styleId="aa">
    <w:name w:val="Нормальный (таблица)"/>
    <w:basedOn w:val="a"/>
    <w:next w:val="a"/>
    <w:uiPriority w:val="99"/>
    <w:rsid w:val="00A714EC"/>
    <w:pPr>
      <w:autoSpaceDE w:val="0"/>
      <w:autoSpaceDN w:val="0"/>
      <w:adjustRightInd w:val="0"/>
      <w:spacing w:after="0" w:line="240" w:lineRule="auto"/>
      <w:jc w:val="both"/>
    </w:pPr>
    <w:rPr>
      <w:rFonts w:ascii="Arial" w:hAnsi="Arial" w:cs="Arial"/>
      <w:sz w:val="24"/>
      <w:szCs w:val="24"/>
    </w:rPr>
  </w:style>
  <w:style w:type="paragraph" w:customStyle="1" w:styleId="ab">
    <w:name w:val="Таблицы (моноширинный)"/>
    <w:basedOn w:val="a"/>
    <w:next w:val="a"/>
    <w:uiPriority w:val="99"/>
    <w:rsid w:val="00A714EC"/>
    <w:pPr>
      <w:autoSpaceDE w:val="0"/>
      <w:autoSpaceDN w:val="0"/>
      <w:adjustRightInd w:val="0"/>
      <w:spacing w:after="0" w:line="240" w:lineRule="auto"/>
    </w:pPr>
    <w:rPr>
      <w:rFonts w:ascii="Courier New" w:hAnsi="Courier New" w:cs="Courier New"/>
      <w:sz w:val="24"/>
      <w:szCs w:val="24"/>
    </w:rPr>
  </w:style>
  <w:style w:type="paragraph" w:customStyle="1" w:styleId="ac">
    <w:name w:val="Подзаголовок для информации об изменениях"/>
    <w:basedOn w:val="a5"/>
    <w:next w:val="a"/>
    <w:uiPriority w:val="99"/>
    <w:rsid w:val="00A714EC"/>
    <w:rPr>
      <w:b/>
      <w:bCs/>
    </w:rPr>
  </w:style>
  <w:style w:type="paragraph" w:customStyle="1" w:styleId="ad">
    <w:name w:val="Прижатый влево"/>
    <w:basedOn w:val="a"/>
    <w:next w:val="a"/>
    <w:uiPriority w:val="99"/>
    <w:rsid w:val="00A714EC"/>
    <w:pPr>
      <w:autoSpaceDE w:val="0"/>
      <w:autoSpaceDN w:val="0"/>
      <w:adjustRightInd w:val="0"/>
      <w:spacing w:after="0" w:line="240" w:lineRule="auto"/>
    </w:pPr>
    <w:rPr>
      <w:rFonts w:ascii="Arial" w:hAnsi="Arial" w:cs="Arial"/>
      <w:sz w:val="24"/>
      <w:szCs w:val="24"/>
    </w:rPr>
  </w:style>
  <w:style w:type="character" w:customStyle="1" w:styleId="ae">
    <w:name w:val="Цветовое выделение для Текст"/>
    <w:uiPriority w:val="99"/>
    <w:rsid w:val="00A714EC"/>
  </w:style>
  <w:style w:type="paragraph" w:styleId="af">
    <w:name w:val="header"/>
    <w:basedOn w:val="a"/>
    <w:link w:val="af0"/>
    <w:uiPriority w:val="99"/>
    <w:unhideWhenUsed/>
    <w:rsid w:val="00C64C2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C64C2C"/>
  </w:style>
  <w:style w:type="paragraph" w:styleId="af1">
    <w:name w:val="footer"/>
    <w:basedOn w:val="a"/>
    <w:link w:val="af2"/>
    <w:uiPriority w:val="99"/>
    <w:unhideWhenUsed/>
    <w:rsid w:val="00C64C2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64C2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9"/>
    <w:qFormat/>
    <w:rsid w:val="00A714EC"/>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714EC"/>
    <w:rPr>
      <w:rFonts w:ascii="Arial" w:hAnsi="Arial" w:cs="Arial"/>
      <w:b/>
      <w:bCs/>
      <w:color w:val="26282F"/>
      <w:sz w:val="24"/>
      <w:szCs w:val="24"/>
    </w:rPr>
  </w:style>
  <w:style w:type="numbering" w:customStyle="1" w:styleId="11">
    <w:name w:val="Нет списка1"/>
    <w:next w:val="a2"/>
    <w:uiPriority w:val="99"/>
    <w:semiHidden/>
    <w:unhideWhenUsed/>
    <w:rsid w:val="00A714EC"/>
  </w:style>
  <w:style w:type="character" w:customStyle="1" w:styleId="a3">
    <w:name w:val="Цветовое выделение"/>
    <w:uiPriority w:val="99"/>
    <w:rsid w:val="00A714EC"/>
    <w:rPr>
      <w:b/>
      <w:bCs/>
      <w:color w:val="26282F"/>
    </w:rPr>
  </w:style>
  <w:style w:type="character" w:customStyle="1" w:styleId="a4">
    <w:name w:val="Гипертекстовая ссылка"/>
    <w:basedOn w:val="a3"/>
    <w:uiPriority w:val="99"/>
    <w:rsid w:val="00A714EC"/>
    <w:rPr>
      <w:b w:val="0"/>
      <w:bCs w:val="0"/>
      <w:color w:val="106BBE"/>
    </w:rPr>
  </w:style>
  <w:style w:type="paragraph" w:customStyle="1" w:styleId="a5">
    <w:name w:val="Текст информации об изменениях"/>
    <w:basedOn w:val="a"/>
    <w:next w:val="a"/>
    <w:uiPriority w:val="99"/>
    <w:rsid w:val="00A714EC"/>
    <w:pPr>
      <w:autoSpaceDE w:val="0"/>
      <w:autoSpaceDN w:val="0"/>
      <w:adjustRightInd w:val="0"/>
      <w:spacing w:after="0" w:line="240" w:lineRule="auto"/>
      <w:ind w:firstLine="720"/>
      <w:jc w:val="both"/>
    </w:pPr>
    <w:rPr>
      <w:rFonts w:ascii="Arial" w:hAnsi="Arial" w:cs="Arial"/>
      <w:color w:val="353842"/>
      <w:sz w:val="18"/>
      <w:szCs w:val="18"/>
    </w:rPr>
  </w:style>
  <w:style w:type="paragraph" w:customStyle="1" w:styleId="a6">
    <w:name w:val="Информация об изменениях"/>
    <w:basedOn w:val="a5"/>
    <w:next w:val="a"/>
    <w:uiPriority w:val="99"/>
    <w:rsid w:val="00A714EC"/>
    <w:pPr>
      <w:spacing w:before="180"/>
      <w:ind w:left="360" w:right="360" w:firstLine="0"/>
    </w:pPr>
    <w:rPr>
      <w:shd w:val="clear" w:color="auto" w:fill="EAEFED"/>
    </w:rPr>
  </w:style>
  <w:style w:type="paragraph" w:customStyle="1" w:styleId="a7">
    <w:name w:val="Текст (справка)"/>
    <w:basedOn w:val="a"/>
    <w:next w:val="a"/>
    <w:uiPriority w:val="99"/>
    <w:rsid w:val="00A714EC"/>
    <w:pPr>
      <w:autoSpaceDE w:val="0"/>
      <w:autoSpaceDN w:val="0"/>
      <w:adjustRightInd w:val="0"/>
      <w:spacing w:after="0" w:line="240" w:lineRule="auto"/>
      <w:ind w:left="170" w:right="170"/>
    </w:pPr>
    <w:rPr>
      <w:rFonts w:ascii="Arial" w:hAnsi="Arial" w:cs="Arial"/>
      <w:sz w:val="24"/>
      <w:szCs w:val="24"/>
    </w:rPr>
  </w:style>
  <w:style w:type="paragraph" w:customStyle="1" w:styleId="a8">
    <w:name w:val="Комментарий"/>
    <w:basedOn w:val="a7"/>
    <w:next w:val="a"/>
    <w:uiPriority w:val="99"/>
    <w:rsid w:val="00A714EC"/>
    <w:pPr>
      <w:spacing w:before="75"/>
      <w:ind w:right="0"/>
      <w:jc w:val="both"/>
    </w:pPr>
    <w:rPr>
      <w:color w:val="353842"/>
      <w:shd w:val="clear" w:color="auto" w:fill="F0F0F0"/>
    </w:rPr>
  </w:style>
  <w:style w:type="paragraph" w:customStyle="1" w:styleId="a9">
    <w:name w:val="Информация об изменениях документа"/>
    <w:basedOn w:val="a8"/>
    <w:next w:val="a"/>
    <w:uiPriority w:val="99"/>
    <w:rsid w:val="00A714EC"/>
    <w:rPr>
      <w:i/>
      <w:iCs/>
    </w:rPr>
  </w:style>
  <w:style w:type="paragraph" w:customStyle="1" w:styleId="aa">
    <w:name w:val="Нормальный (таблица)"/>
    <w:basedOn w:val="a"/>
    <w:next w:val="a"/>
    <w:uiPriority w:val="99"/>
    <w:rsid w:val="00A714EC"/>
    <w:pPr>
      <w:autoSpaceDE w:val="0"/>
      <w:autoSpaceDN w:val="0"/>
      <w:adjustRightInd w:val="0"/>
      <w:spacing w:after="0" w:line="240" w:lineRule="auto"/>
      <w:jc w:val="both"/>
    </w:pPr>
    <w:rPr>
      <w:rFonts w:ascii="Arial" w:hAnsi="Arial" w:cs="Arial"/>
      <w:sz w:val="24"/>
      <w:szCs w:val="24"/>
    </w:rPr>
  </w:style>
  <w:style w:type="paragraph" w:customStyle="1" w:styleId="ab">
    <w:name w:val="Таблицы (моноширинный)"/>
    <w:basedOn w:val="a"/>
    <w:next w:val="a"/>
    <w:uiPriority w:val="99"/>
    <w:rsid w:val="00A714EC"/>
    <w:pPr>
      <w:autoSpaceDE w:val="0"/>
      <w:autoSpaceDN w:val="0"/>
      <w:adjustRightInd w:val="0"/>
      <w:spacing w:after="0" w:line="240" w:lineRule="auto"/>
    </w:pPr>
    <w:rPr>
      <w:rFonts w:ascii="Courier New" w:hAnsi="Courier New" w:cs="Courier New"/>
      <w:sz w:val="24"/>
      <w:szCs w:val="24"/>
    </w:rPr>
  </w:style>
  <w:style w:type="paragraph" w:customStyle="1" w:styleId="ac">
    <w:name w:val="Подзаголовок для информации об изменениях"/>
    <w:basedOn w:val="a5"/>
    <w:next w:val="a"/>
    <w:uiPriority w:val="99"/>
    <w:rsid w:val="00A714EC"/>
    <w:rPr>
      <w:b/>
      <w:bCs/>
    </w:rPr>
  </w:style>
  <w:style w:type="paragraph" w:customStyle="1" w:styleId="ad">
    <w:name w:val="Прижатый влево"/>
    <w:basedOn w:val="a"/>
    <w:next w:val="a"/>
    <w:uiPriority w:val="99"/>
    <w:rsid w:val="00A714EC"/>
    <w:pPr>
      <w:autoSpaceDE w:val="0"/>
      <w:autoSpaceDN w:val="0"/>
      <w:adjustRightInd w:val="0"/>
      <w:spacing w:after="0" w:line="240" w:lineRule="auto"/>
    </w:pPr>
    <w:rPr>
      <w:rFonts w:ascii="Arial" w:hAnsi="Arial" w:cs="Arial"/>
      <w:sz w:val="24"/>
      <w:szCs w:val="24"/>
    </w:rPr>
  </w:style>
  <w:style w:type="character" w:customStyle="1" w:styleId="ae">
    <w:name w:val="Цветовое выделение для Текст"/>
    <w:uiPriority w:val="99"/>
    <w:rsid w:val="00A714EC"/>
  </w:style>
  <w:style w:type="paragraph" w:styleId="af">
    <w:name w:val="header"/>
    <w:basedOn w:val="a"/>
    <w:link w:val="af0"/>
    <w:uiPriority w:val="99"/>
    <w:unhideWhenUsed/>
    <w:rsid w:val="00C64C2C"/>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C64C2C"/>
  </w:style>
  <w:style w:type="paragraph" w:styleId="af1">
    <w:name w:val="footer"/>
    <w:basedOn w:val="a"/>
    <w:link w:val="af2"/>
    <w:uiPriority w:val="99"/>
    <w:unhideWhenUsed/>
    <w:rsid w:val="00C64C2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64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46525464.1012" TargetMode="External"/><Relationship Id="rId18" Type="http://schemas.openxmlformats.org/officeDocument/2006/relationships/hyperlink" Target="garantF1://27986760.2007" TargetMode="External"/><Relationship Id="rId26" Type="http://schemas.openxmlformats.org/officeDocument/2006/relationships/hyperlink" Target="garantF1://27886693.2018" TargetMode="External"/><Relationship Id="rId39" Type="http://schemas.openxmlformats.org/officeDocument/2006/relationships/hyperlink" Target="garantF1://27886693.20219" TargetMode="External"/><Relationship Id="rId21" Type="http://schemas.openxmlformats.org/officeDocument/2006/relationships/hyperlink" Target="garantF1://27980344.2010" TargetMode="External"/><Relationship Id="rId34" Type="http://schemas.openxmlformats.org/officeDocument/2006/relationships/hyperlink" Target="garantF1://27829812.1031" TargetMode="External"/><Relationship Id="rId42" Type="http://schemas.openxmlformats.org/officeDocument/2006/relationships/hyperlink" Target="garantF1://27829812.1041" TargetMode="External"/><Relationship Id="rId47" Type="http://schemas.openxmlformats.org/officeDocument/2006/relationships/hyperlink" Target="garantF1://27886693.20256" TargetMode="External"/><Relationship Id="rId50" Type="http://schemas.openxmlformats.org/officeDocument/2006/relationships/hyperlink" Target="garantF1://27835746.1" TargetMode="External"/><Relationship Id="rId55" Type="http://schemas.openxmlformats.org/officeDocument/2006/relationships/hyperlink" Target="garantF1://12085061.0" TargetMode="External"/><Relationship Id="rId63" Type="http://schemas.openxmlformats.org/officeDocument/2006/relationships/header" Target="header1.xml"/><Relationship Id="rId68" Type="http://schemas.openxmlformats.org/officeDocument/2006/relationships/footer" Target="footer3.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garantF1://27829812.1012" TargetMode="External"/><Relationship Id="rId29" Type="http://schemas.openxmlformats.org/officeDocument/2006/relationships/hyperlink" Target="garantF1://27886693.2021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garantF1://46525464.1011" TargetMode="External"/><Relationship Id="rId24" Type="http://schemas.openxmlformats.org/officeDocument/2006/relationships/hyperlink" Target="garantF1://27886693.2016" TargetMode="External"/><Relationship Id="rId32" Type="http://schemas.openxmlformats.org/officeDocument/2006/relationships/hyperlink" Target="garantF1://27829812.1031" TargetMode="External"/><Relationship Id="rId37" Type="http://schemas.openxmlformats.org/officeDocument/2006/relationships/hyperlink" Target="garantF1://27886693.20218" TargetMode="External"/><Relationship Id="rId40" Type="http://schemas.openxmlformats.org/officeDocument/2006/relationships/hyperlink" Target="garantF1://27829812.1041" TargetMode="External"/><Relationship Id="rId45" Type="http://schemas.openxmlformats.org/officeDocument/2006/relationships/hyperlink" Target="garantF1://27886693.20255" TargetMode="External"/><Relationship Id="rId53" Type="http://schemas.openxmlformats.org/officeDocument/2006/relationships/hyperlink" Target="garantF1://12085061.0" TargetMode="External"/><Relationship Id="rId58" Type="http://schemas.openxmlformats.org/officeDocument/2006/relationships/hyperlink" Target="garantF1://27876493.3007" TargetMode="External"/><Relationship Id="rId66"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garantF1://27876493.2004" TargetMode="External"/><Relationship Id="rId23" Type="http://schemas.openxmlformats.org/officeDocument/2006/relationships/hyperlink" Target="garantF1://27886693.2015" TargetMode="External"/><Relationship Id="rId28" Type="http://schemas.openxmlformats.org/officeDocument/2006/relationships/hyperlink" Target="garantF1://27886693.20212" TargetMode="External"/><Relationship Id="rId36" Type="http://schemas.openxmlformats.org/officeDocument/2006/relationships/hyperlink" Target="garantF1://27829812.1031" TargetMode="External"/><Relationship Id="rId49" Type="http://schemas.openxmlformats.org/officeDocument/2006/relationships/hyperlink" Target="garantF1://27886693.20257" TargetMode="External"/><Relationship Id="rId57" Type="http://schemas.openxmlformats.org/officeDocument/2006/relationships/hyperlink" Target="garantF1://46546300.1033" TargetMode="External"/><Relationship Id="rId61" Type="http://schemas.openxmlformats.org/officeDocument/2006/relationships/hyperlink" Target="garantF1://10800200.3339204" TargetMode="External"/><Relationship Id="rId10" Type="http://schemas.openxmlformats.org/officeDocument/2006/relationships/hyperlink" Target="garantF1://27876493.4" TargetMode="External"/><Relationship Id="rId19" Type="http://schemas.openxmlformats.org/officeDocument/2006/relationships/hyperlink" Target="garantF1://27886693.2009" TargetMode="External"/><Relationship Id="rId31" Type="http://schemas.openxmlformats.org/officeDocument/2006/relationships/hyperlink" Target="garantF1://27886693.20215" TargetMode="External"/><Relationship Id="rId44" Type="http://schemas.openxmlformats.org/officeDocument/2006/relationships/hyperlink" Target="garantF1://27829812.1041" TargetMode="External"/><Relationship Id="rId52" Type="http://schemas.openxmlformats.org/officeDocument/2006/relationships/hyperlink" Target="garantF1://27886693.2100" TargetMode="External"/><Relationship Id="rId60" Type="http://schemas.openxmlformats.org/officeDocument/2006/relationships/hyperlink" Target="garantF1://10800200.3339202"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garantF1://46546300.1031" TargetMode="External"/><Relationship Id="rId14" Type="http://schemas.openxmlformats.org/officeDocument/2006/relationships/hyperlink" Target="garantF1://46546300.1032" TargetMode="External"/><Relationship Id="rId22" Type="http://schemas.openxmlformats.org/officeDocument/2006/relationships/hyperlink" Target="garantF1://27886693.2014" TargetMode="External"/><Relationship Id="rId27" Type="http://schemas.openxmlformats.org/officeDocument/2006/relationships/hyperlink" Target="garantF1://27829812.1031" TargetMode="External"/><Relationship Id="rId30" Type="http://schemas.openxmlformats.org/officeDocument/2006/relationships/hyperlink" Target="garantF1://27829812.1031" TargetMode="External"/><Relationship Id="rId35" Type="http://schemas.openxmlformats.org/officeDocument/2006/relationships/hyperlink" Target="garantF1://27886693.20217" TargetMode="External"/><Relationship Id="rId43" Type="http://schemas.openxmlformats.org/officeDocument/2006/relationships/hyperlink" Target="garantF1://27886693.20254" TargetMode="External"/><Relationship Id="rId48" Type="http://schemas.openxmlformats.org/officeDocument/2006/relationships/hyperlink" Target="garantF1://27829812.1041" TargetMode="External"/><Relationship Id="rId56" Type="http://schemas.openxmlformats.org/officeDocument/2006/relationships/hyperlink" Target="garantF1://27886693.2300" TargetMode="External"/><Relationship Id="rId64" Type="http://schemas.openxmlformats.org/officeDocument/2006/relationships/header" Target="header2.xml"/><Relationship Id="rId69" Type="http://schemas.openxmlformats.org/officeDocument/2006/relationships/fontTable" Target="fontTable.xml"/><Relationship Id="rId8" Type="http://schemas.openxmlformats.org/officeDocument/2006/relationships/hyperlink" Target="garantF1://12085061.908" TargetMode="External"/><Relationship Id="rId51" Type="http://schemas.openxmlformats.org/officeDocument/2006/relationships/hyperlink" Target="garantF1://27889908.2026" TargetMode="External"/><Relationship Id="rId3" Type="http://schemas.microsoft.com/office/2007/relationships/stylesWithEffects" Target="stylesWithEffects.xml"/><Relationship Id="rId12" Type="http://schemas.openxmlformats.org/officeDocument/2006/relationships/hyperlink" Target="garantF1://27867859.2002" TargetMode="External"/><Relationship Id="rId17" Type="http://schemas.openxmlformats.org/officeDocument/2006/relationships/hyperlink" Target="garantF1://27886693.2005" TargetMode="External"/><Relationship Id="rId25" Type="http://schemas.openxmlformats.org/officeDocument/2006/relationships/hyperlink" Target="garantF1://27986760.2017" TargetMode="External"/><Relationship Id="rId33" Type="http://schemas.openxmlformats.org/officeDocument/2006/relationships/hyperlink" Target="garantF1://27886693.20216" TargetMode="External"/><Relationship Id="rId38" Type="http://schemas.openxmlformats.org/officeDocument/2006/relationships/hyperlink" Target="garantF1://27829812.1031" TargetMode="External"/><Relationship Id="rId46" Type="http://schemas.openxmlformats.org/officeDocument/2006/relationships/hyperlink" Target="garantF1://27829812.1041" TargetMode="External"/><Relationship Id="rId59" Type="http://schemas.openxmlformats.org/officeDocument/2006/relationships/hyperlink" Target="garantF1://27845537.0" TargetMode="External"/><Relationship Id="rId67" Type="http://schemas.openxmlformats.org/officeDocument/2006/relationships/header" Target="header3.xml"/><Relationship Id="rId20" Type="http://schemas.openxmlformats.org/officeDocument/2006/relationships/hyperlink" Target="garantF1://27845537.1022" TargetMode="External"/><Relationship Id="rId41" Type="http://schemas.openxmlformats.org/officeDocument/2006/relationships/hyperlink" Target="garantF1://27886693.20252" TargetMode="External"/><Relationship Id="rId54" Type="http://schemas.openxmlformats.org/officeDocument/2006/relationships/hyperlink" Target="garantF1://27886693.2200" TargetMode="External"/><Relationship Id="rId62" Type="http://schemas.openxmlformats.org/officeDocument/2006/relationships/hyperlink" Target="garantF1://10800200.3339206" TargetMode="External"/><Relationship Id="rId7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5834</Words>
  <Characters>33258</Characters>
  <Application>Microsoft Office Word</Application>
  <DocSecurity>0</DocSecurity>
  <Lines>277</Lines>
  <Paragraphs>78</Paragraphs>
  <ScaleCrop>false</ScaleCrop>
  <Company>Департамент экономики ЯНАО</Company>
  <LinksUpToDate>false</LinksUpToDate>
  <CharactersWithSpaces>39014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Иванюк Людмила Константиновна</dc:creator>
  <cp:keywords/>
  <dc:description/>
  <cp:lastModifiedBy>Иванюк Людмила Константиновна</cp:lastModifiedBy>
  <cp:revision>3</cp:revision>
  <dcterms:created xsi:type="dcterms:W3CDTF">2020-02-25T11:09:00Z</dcterms:created>
  <dcterms:modified xsi:type="dcterms:W3CDTF">2020-02-25T11:09:00Z</dcterms:modified>
</cp:coreProperties>
</file>